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AF3DB5" w:rsidRDefault="00AF3DB5" w:rsidP="006E4B91">
      <w:pPr>
        <w:jc w:val="center"/>
        <w:rPr>
          <w:rFonts w:ascii="Arial" w:eastAsia="SimSun" w:hAnsi="Arial" w:cs="Arial"/>
          <w:b/>
          <w:lang w:eastAsia="zh-CN"/>
        </w:rPr>
      </w:pPr>
      <w:r w:rsidRPr="003D64AA">
        <w:rPr>
          <w:rFonts w:ascii="Arial" w:hAnsi="Arial" w:cs="Arial"/>
          <w:b/>
        </w:rPr>
        <w:t xml:space="preserve">Structure of a </w:t>
      </w:r>
      <w:r w:rsidR="00A3663B" w:rsidRPr="003D64AA">
        <w:rPr>
          <w:rFonts w:ascii="Arial" w:hAnsi="Arial" w:cs="Arial"/>
          <w:b/>
        </w:rPr>
        <w:t xml:space="preserve">Full-Length </w:t>
      </w:r>
      <w:r w:rsidRPr="003D64AA">
        <w:rPr>
          <w:rFonts w:ascii="Arial" w:hAnsi="Arial" w:cs="Arial"/>
          <w:b/>
          <w:i/>
        </w:rPr>
        <w:t xml:space="preserve">E. </w:t>
      </w:r>
      <w:r w:rsidR="00A3663B" w:rsidRPr="003D64AA">
        <w:rPr>
          <w:rFonts w:ascii="Arial" w:hAnsi="Arial" w:cs="Arial"/>
          <w:b/>
          <w:i/>
        </w:rPr>
        <w:t>Coli</w:t>
      </w:r>
      <w:r w:rsidR="00A3663B" w:rsidRPr="003D64AA">
        <w:rPr>
          <w:rFonts w:ascii="Arial" w:hAnsi="Arial" w:cs="Arial"/>
          <w:b/>
        </w:rPr>
        <w:t xml:space="preserve"> </w:t>
      </w:r>
      <w:r w:rsidR="00A3663B">
        <w:rPr>
          <w:rFonts w:ascii="Arial" w:hAnsi="Arial" w:cs="Arial"/>
          <w:b/>
        </w:rPr>
        <w:t>I</w:t>
      </w:r>
      <w:r w:rsidR="00A3663B" w:rsidRPr="003D64AA">
        <w:rPr>
          <w:rFonts w:ascii="Arial" w:hAnsi="Arial" w:cs="Arial"/>
          <w:b/>
        </w:rPr>
        <w:t xml:space="preserve">ntegral Membrane </w:t>
      </w:r>
      <w:proofErr w:type="spellStart"/>
      <w:r w:rsidR="00A3663B" w:rsidRPr="003D64AA">
        <w:rPr>
          <w:rFonts w:ascii="Arial" w:hAnsi="Arial" w:cs="Arial"/>
          <w:b/>
        </w:rPr>
        <w:t>Sulfurtransferase</w:t>
      </w:r>
      <w:proofErr w:type="spellEnd"/>
      <w:r w:rsidRPr="003D64AA">
        <w:rPr>
          <w:rFonts w:ascii="Arial" w:hAnsi="Arial" w:cs="Arial"/>
          <w:b/>
        </w:rPr>
        <w:t xml:space="preserve"> and its </w:t>
      </w:r>
      <w:r w:rsidR="00A3663B" w:rsidRPr="003D64AA">
        <w:rPr>
          <w:rFonts w:ascii="Arial" w:hAnsi="Arial" w:cs="Arial"/>
          <w:b/>
        </w:rPr>
        <w:t xml:space="preserve">Structural Transition </w:t>
      </w:r>
      <w:r w:rsidRPr="003D64AA">
        <w:rPr>
          <w:rFonts w:ascii="Arial" w:hAnsi="Arial" w:cs="Arial"/>
          <w:b/>
        </w:rPr>
        <w:t>upon SCN</w:t>
      </w:r>
      <w:r w:rsidR="006E4B91">
        <w:rPr>
          <w:rFonts w:ascii="Arial" w:hAnsi="Arial" w:cs="Arial" w:hint="eastAsia"/>
          <w:b/>
          <w:vertAlign w:val="superscript"/>
        </w:rPr>
        <w:sym w:font="Symbol" w:char="F02D"/>
      </w:r>
      <w:r w:rsidRPr="003D64AA">
        <w:rPr>
          <w:rFonts w:ascii="Arial" w:hAnsi="Arial" w:cs="Arial"/>
          <w:b/>
        </w:rPr>
        <w:t xml:space="preserve"> </w:t>
      </w:r>
      <w:r w:rsidR="00A3663B" w:rsidRPr="003D64AA">
        <w:rPr>
          <w:rFonts w:ascii="Arial" w:hAnsi="Arial" w:cs="Arial"/>
          <w:b/>
        </w:rPr>
        <w:t xml:space="preserve">Binding Defined </w:t>
      </w:r>
      <w:r w:rsidRPr="003D64AA">
        <w:rPr>
          <w:rFonts w:ascii="Arial" w:hAnsi="Arial" w:cs="Arial"/>
          <w:b/>
        </w:rPr>
        <w:t>by an EPR-</w:t>
      </w:r>
      <w:r w:rsidR="00A3663B" w:rsidRPr="003D64AA">
        <w:rPr>
          <w:rFonts w:ascii="Arial" w:hAnsi="Arial" w:cs="Arial"/>
          <w:b/>
        </w:rPr>
        <w:t>Based Hybrid Method</w:t>
      </w:r>
    </w:p>
    <w:p w:rsidR="003E2F8E" w:rsidRPr="006B3824" w:rsidRDefault="003E2F8E" w:rsidP="006E4B91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F3DB5" w:rsidRPr="00470581" w:rsidRDefault="00AF3DB5" w:rsidP="006E4B91">
      <w:pPr>
        <w:rPr>
          <w:rFonts w:ascii="Arial" w:eastAsia="SimSun" w:hAnsi="Arial" w:cs="Arial"/>
          <w:sz w:val="20"/>
          <w:szCs w:val="20"/>
          <w:lang w:eastAsia="zh-CN"/>
        </w:rPr>
      </w:pPr>
      <w:r>
        <w:rPr>
          <w:rFonts w:ascii="Arial" w:eastAsia="SimSun" w:hAnsi="Arial" w:cs="Arial"/>
          <w:sz w:val="20"/>
          <w:szCs w:val="20"/>
          <w:lang w:eastAsia="zh-CN"/>
        </w:rPr>
        <w:t>Ling</w:t>
      </w:r>
      <w:r w:rsidRPr="00445BF5">
        <w:rPr>
          <w:rFonts w:ascii="Arial" w:eastAsia="SimSun" w:hAnsi="Arial" w:cs="Arial" w:hint="eastAsia"/>
          <w:sz w:val="20"/>
          <w:szCs w:val="20"/>
          <w:lang w:eastAsia="zh-CN"/>
        </w:rPr>
        <w:t>,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4057AC">
        <w:rPr>
          <w:rFonts w:ascii="Arial" w:eastAsia="SimSun" w:hAnsi="Arial" w:cs="Arial"/>
          <w:sz w:val="20"/>
          <w:szCs w:val="20"/>
          <w:lang w:eastAsia="zh-CN"/>
        </w:rPr>
        <w:t>S.</w:t>
      </w:r>
      <w:r w:rsidR="00A3663B">
        <w:rPr>
          <w:rFonts w:ascii="Arial" w:eastAsia="SimSun" w:hAnsi="Arial" w:cs="Arial"/>
          <w:sz w:val="20"/>
          <w:szCs w:val="20"/>
          <w:lang w:eastAsia="zh-CN"/>
        </w:rPr>
        <w:t>;</w:t>
      </w:r>
      <w:r w:rsidR="00845C08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Pr="00826297">
        <w:rPr>
          <w:rFonts w:ascii="Arial" w:eastAsia="SimSun" w:hAnsi="Arial" w:cs="Arial"/>
          <w:sz w:val="20"/>
          <w:szCs w:val="20"/>
          <w:u w:val="single"/>
          <w:lang w:eastAsia="zh-CN"/>
        </w:rPr>
        <w:t>Tian</w:t>
      </w:r>
      <w:r w:rsidR="00845C08">
        <w:rPr>
          <w:rFonts w:ascii="Arial" w:eastAsia="SimSun" w:hAnsi="Arial" w:cs="Arial"/>
          <w:sz w:val="20"/>
          <w:szCs w:val="20"/>
          <w:u w:val="single"/>
          <w:lang w:eastAsia="zh-CN"/>
        </w:rPr>
        <w:t>,</w:t>
      </w:r>
      <w:r w:rsidRPr="00826297">
        <w:rPr>
          <w:rFonts w:ascii="Arial" w:eastAsia="SimSun" w:hAnsi="Arial" w:cs="Arial"/>
          <w:sz w:val="20"/>
          <w:szCs w:val="20"/>
          <w:u w:val="single"/>
          <w:lang w:eastAsia="zh-CN"/>
        </w:rPr>
        <w:t xml:space="preserve"> </w:t>
      </w:r>
      <w:r w:rsidR="00845C08" w:rsidRPr="00826297">
        <w:rPr>
          <w:rFonts w:ascii="Arial" w:eastAsia="SimSun" w:hAnsi="Arial" w:cs="Arial"/>
          <w:sz w:val="20"/>
          <w:szCs w:val="20"/>
          <w:u w:val="single"/>
          <w:lang w:eastAsia="zh-CN"/>
        </w:rPr>
        <w:t xml:space="preserve">C. </w:t>
      </w:r>
      <w:r w:rsidRPr="00845C08">
        <w:rPr>
          <w:rFonts w:ascii="Arial" w:eastAsia="SimSun" w:hAnsi="Arial" w:cs="Arial"/>
          <w:sz w:val="20"/>
          <w:szCs w:val="20"/>
          <w:lang w:eastAsia="zh-CN"/>
        </w:rPr>
        <w:t>(U</w:t>
      </w:r>
      <w:r w:rsidR="00845C08">
        <w:rPr>
          <w:rFonts w:ascii="Arial" w:eastAsia="SimSun" w:hAnsi="Arial" w:cs="Arial"/>
          <w:sz w:val="20"/>
          <w:szCs w:val="20"/>
          <w:lang w:eastAsia="zh-CN"/>
        </w:rPr>
        <w:t>.</w:t>
      </w:r>
      <w:r w:rsidRPr="00845C08">
        <w:rPr>
          <w:rFonts w:ascii="Arial" w:eastAsia="SimSun" w:hAnsi="Arial" w:cs="Arial"/>
          <w:sz w:val="20"/>
          <w:szCs w:val="20"/>
          <w:lang w:eastAsia="zh-CN"/>
        </w:rPr>
        <w:t xml:space="preserve"> of Sci</w:t>
      </w:r>
      <w:r w:rsidR="004057AC">
        <w:rPr>
          <w:rFonts w:ascii="Arial" w:eastAsia="SimSun" w:hAnsi="Arial" w:cs="Arial"/>
          <w:sz w:val="20"/>
          <w:szCs w:val="20"/>
          <w:lang w:eastAsia="zh-CN"/>
        </w:rPr>
        <w:t>ence</w:t>
      </w:r>
      <w:r w:rsidRPr="00845C08">
        <w:rPr>
          <w:rFonts w:ascii="Arial" w:eastAsia="SimSun" w:hAnsi="Arial" w:cs="Arial"/>
          <w:sz w:val="20"/>
          <w:szCs w:val="20"/>
          <w:lang w:eastAsia="zh-CN"/>
        </w:rPr>
        <w:t xml:space="preserve"> and Tech</w:t>
      </w:r>
      <w:r w:rsidR="004057AC">
        <w:rPr>
          <w:rFonts w:ascii="Arial" w:eastAsia="SimSun" w:hAnsi="Arial" w:cs="Arial"/>
          <w:sz w:val="20"/>
          <w:szCs w:val="20"/>
          <w:lang w:eastAsia="zh-CN"/>
        </w:rPr>
        <w:t>nology</w:t>
      </w:r>
      <w:r w:rsidRPr="00845C08">
        <w:rPr>
          <w:rFonts w:ascii="Arial" w:eastAsia="SimSun" w:hAnsi="Arial" w:cs="Arial"/>
          <w:sz w:val="20"/>
          <w:szCs w:val="20"/>
          <w:lang w:eastAsia="zh-CN"/>
        </w:rPr>
        <w:t xml:space="preserve"> of China</w:t>
      </w:r>
      <w:r w:rsidR="00845C08">
        <w:rPr>
          <w:rFonts w:ascii="Arial" w:eastAsia="SimSun" w:hAnsi="Arial" w:cs="Arial"/>
          <w:sz w:val="20"/>
          <w:szCs w:val="20"/>
          <w:lang w:eastAsia="zh-CN"/>
        </w:rPr>
        <w:t>,</w:t>
      </w:r>
      <w:r w:rsidRPr="00845C08">
        <w:rPr>
          <w:rFonts w:ascii="Arial" w:hAnsi="Arial" w:cs="Arial" w:hint="eastAsia"/>
          <w:sz w:val="20"/>
          <w:szCs w:val="20"/>
        </w:rPr>
        <w:t xml:space="preserve"> </w:t>
      </w:r>
      <w:r w:rsidRPr="00845C08">
        <w:rPr>
          <w:rFonts w:ascii="Arial" w:eastAsia="SimSun" w:hAnsi="Arial" w:cs="Arial"/>
          <w:sz w:val="20"/>
          <w:szCs w:val="20"/>
          <w:lang w:eastAsia="zh-CN"/>
        </w:rPr>
        <w:t xml:space="preserve">Anhui, </w:t>
      </w:r>
      <w:r w:rsidRPr="00845C08">
        <w:rPr>
          <w:rFonts w:ascii="Arial" w:eastAsia="SimSun" w:hAnsi="Arial" w:cs="Arial" w:hint="eastAsia"/>
          <w:sz w:val="20"/>
          <w:szCs w:val="20"/>
          <w:lang w:eastAsia="zh-CN"/>
        </w:rPr>
        <w:t>China)</w:t>
      </w:r>
      <w:r w:rsidR="00845C08">
        <w:rPr>
          <w:rFonts w:ascii="Arial" w:eastAsia="SimSun" w:hAnsi="Arial" w:cs="Arial"/>
          <w:sz w:val="20"/>
          <w:szCs w:val="20"/>
          <w:lang w:eastAsia="zh-CN"/>
        </w:rPr>
        <w:t>;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845C08">
        <w:rPr>
          <w:rFonts w:ascii="Arial" w:eastAsia="SimSun" w:hAnsi="Arial" w:cs="Arial" w:hint="eastAsia"/>
          <w:sz w:val="20"/>
          <w:szCs w:val="20"/>
          <w:lang w:eastAsia="zh-CN"/>
        </w:rPr>
        <w:t>Hayati</w:t>
      </w:r>
      <w:proofErr w:type="spellEnd"/>
      <w:r w:rsidR="00845C08">
        <w:rPr>
          <w:rFonts w:ascii="Arial" w:eastAsia="SimSun" w:hAnsi="Arial" w:cs="Arial" w:hint="eastAsia"/>
          <w:sz w:val="20"/>
          <w:szCs w:val="20"/>
          <w:lang w:eastAsia="zh-CN"/>
        </w:rPr>
        <w:t>,</w:t>
      </w:r>
      <w:r w:rsidR="00845C08" w:rsidRPr="00826297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845C08">
        <w:rPr>
          <w:rFonts w:ascii="Arial" w:eastAsia="SimSun" w:hAnsi="Arial" w:cs="Arial" w:hint="eastAsia"/>
          <w:sz w:val="20"/>
          <w:szCs w:val="20"/>
          <w:lang w:eastAsia="zh-CN"/>
        </w:rPr>
        <w:t>Z.</w:t>
      </w:r>
      <w:r w:rsidR="00845C08" w:rsidRPr="00826297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and </w:t>
      </w:r>
      <w:r>
        <w:rPr>
          <w:rFonts w:ascii="Arial" w:hAnsi="Arial" w:cs="Arial"/>
          <w:sz w:val="20"/>
          <w:szCs w:val="20"/>
        </w:rPr>
        <w:t>Song</w:t>
      </w:r>
      <w:r w:rsidR="006E4B9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845C08">
        <w:rPr>
          <w:rFonts w:ascii="Arial" w:hAnsi="Arial" w:cs="Arial"/>
          <w:sz w:val="20"/>
          <w:szCs w:val="20"/>
        </w:rPr>
        <w:t xml:space="preserve">L. </w:t>
      </w:r>
      <w:r>
        <w:rPr>
          <w:rFonts w:ascii="Arial" w:hAnsi="Arial" w:cs="Arial"/>
          <w:sz w:val="20"/>
          <w:szCs w:val="20"/>
        </w:rPr>
        <w:t>(NHMFL)</w:t>
      </w:r>
    </w:p>
    <w:p w:rsidR="00A94FC4" w:rsidRPr="00AC7945" w:rsidRDefault="00A94FC4" w:rsidP="006E4B91">
      <w:pPr>
        <w:pBdr>
          <w:bottom w:val="single" w:sz="12" w:space="1" w:color="auto"/>
        </w:pBdr>
        <w:tabs>
          <w:tab w:val="left" w:pos="360"/>
        </w:tabs>
        <w:rPr>
          <w:rFonts w:ascii="Arial" w:eastAsia="SimSun" w:hAnsi="Arial" w:cs="Arial"/>
          <w:sz w:val="20"/>
          <w:szCs w:val="20"/>
          <w:lang w:eastAsia="zh-CN"/>
        </w:rPr>
      </w:pPr>
    </w:p>
    <w:p w:rsidR="00A94FC4" w:rsidRDefault="00A94FC4" w:rsidP="006E4B91">
      <w:pPr>
        <w:tabs>
          <w:tab w:val="left" w:pos="360"/>
        </w:tabs>
        <w:rPr>
          <w:rFonts w:ascii="Arial" w:eastAsia="SimSun" w:hAnsi="Arial" w:cs="Arial"/>
          <w:sz w:val="20"/>
          <w:szCs w:val="20"/>
          <w:lang w:eastAsia="zh-CN"/>
        </w:rPr>
      </w:pPr>
    </w:p>
    <w:p w:rsidR="00AF3DB5" w:rsidRPr="004F19A3" w:rsidRDefault="00AF3DB5" w:rsidP="006E4B91">
      <w:pPr>
        <w:rPr>
          <w:rFonts w:ascii="Arial" w:hAnsi="Arial" w:cs="Arial"/>
          <w:b/>
          <w:sz w:val="20"/>
          <w:szCs w:val="20"/>
        </w:rPr>
      </w:pPr>
      <w:r w:rsidRPr="004F19A3">
        <w:rPr>
          <w:rFonts w:ascii="Arial" w:hAnsi="Arial" w:cs="Arial"/>
          <w:b/>
          <w:sz w:val="20"/>
          <w:szCs w:val="20"/>
        </w:rPr>
        <w:t>Introduction</w:t>
      </w:r>
    </w:p>
    <w:p w:rsidR="00AF3DB5" w:rsidRDefault="00C23131" w:rsidP="006E4B91">
      <w:pPr>
        <w:spacing w:after="120"/>
        <w:ind w:firstLine="284"/>
        <w:rPr>
          <w:rFonts w:ascii="Arial" w:eastAsia="SimSun" w:hAnsi="Arial" w:cs="Arial"/>
          <w:sz w:val="20"/>
          <w:szCs w:val="20"/>
          <w:lang w:eastAsia="zh-CN"/>
        </w:rPr>
      </w:pP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Dimeric </w:t>
      </w:r>
      <w:proofErr w:type="spellStart"/>
      <w:r w:rsidRPr="00C23131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is an</w:t>
      </w:r>
      <w:r w:rsidRPr="00C23131">
        <w:rPr>
          <w:rFonts w:ascii="Arial" w:eastAsia="SimSun" w:hAnsi="Arial" w:cs="Arial"/>
          <w:i/>
          <w:sz w:val="20"/>
          <w:szCs w:val="20"/>
          <w:lang w:eastAsia="zh-CN"/>
        </w:rPr>
        <w:t xml:space="preserve"> E. coli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integral membrane </w:t>
      </w:r>
      <w:proofErr w:type="spellStart"/>
      <w:r w:rsidRPr="00C23131">
        <w:rPr>
          <w:rFonts w:ascii="Arial" w:eastAsia="SimSun" w:hAnsi="Arial" w:cs="Arial"/>
          <w:sz w:val="20"/>
          <w:szCs w:val="20"/>
          <w:lang w:eastAsia="zh-CN"/>
        </w:rPr>
        <w:t>sulfurtransferase</w:t>
      </w:r>
      <w:proofErr w:type="spellEnd"/>
      <w:r w:rsidRPr="00C23131">
        <w:rPr>
          <w:rFonts w:ascii="Arial" w:eastAsia="SimSun" w:hAnsi="Arial" w:cs="Arial"/>
          <w:sz w:val="20"/>
          <w:szCs w:val="20"/>
          <w:lang w:eastAsia="zh-CN"/>
        </w:rPr>
        <w:t>. Each monomer contains a cytos</w:t>
      </w:r>
      <w:r w:rsidR="009C0BC0">
        <w:rPr>
          <w:rFonts w:ascii="Arial" w:eastAsia="SimSun" w:hAnsi="Arial" w:cs="Arial"/>
          <w:sz w:val="20"/>
          <w:szCs w:val="20"/>
          <w:lang w:eastAsia="zh-CN"/>
        </w:rPr>
        <w:t xml:space="preserve">olic catalytic </w:t>
      </w:r>
      <w:proofErr w:type="spellStart"/>
      <w:r w:rsidR="009C0BC0">
        <w:rPr>
          <w:rFonts w:ascii="Arial" w:eastAsia="SimSun" w:hAnsi="Arial" w:cs="Arial"/>
          <w:sz w:val="20"/>
          <w:szCs w:val="20"/>
          <w:lang w:eastAsia="zh-CN"/>
        </w:rPr>
        <w:t>rhodanese</w:t>
      </w:r>
      <w:proofErr w:type="spellEnd"/>
      <w:r w:rsidR="009C0BC0">
        <w:rPr>
          <w:rFonts w:ascii="Arial" w:eastAsia="SimSun" w:hAnsi="Arial" w:cs="Arial"/>
          <w:sz w:val="20"/>
          <w:szCs w:val="20"/>
          <w:lang w:eastAsia="zh-CN"/>
        </w:rPr>
        <w:t xml:space="preserve"> domain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and a transmembrane domain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C23131">
        <w:rPr>
          <w:rFonts w:ascii="Arial" w:eastAsia="SimSun" w:hAnsi="Arial" w:cs="Arial"/>
          <w:kern w:val="2"/>
          <w:lang w:eastAsia="zh-CN"/>
        </w:rPr>
        <w:t xml:space="preserve"> 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The cytosolic </w:t>
      </w:r>
      <w:proofErr w:type="spellStart"/>
      <w:r w:rsidRPr="00C23131">
        <w:rPr>
          <w:rFonts w:ascii="Arial" w:eastAsia="SimSun" w:hAnsi="Arial" w:cs="Arial"/>
          <w:sz w:val="20"/>
          <w:szCs w:val="20"/>
          <w:lang w:eastAsia="zh-CN"/>
        </w:rPr>
        <w:t>rhodanese</w:t>
      </w:r>
      <w:proofErr w:type="spellEnd"/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domain was reported to catalyze the transfer of a sulfur atom (S) from thiosulfate (</w:t>
      </w:r>
      <w:r w:rsidR="006E4B91">
        <w:rPr>
          <w:rFonts w:ascii="Arial" w:eastAsia="SimSun" w:hAnsi="Arial" w:cs="Arial"/>
          <w:sz w:val="20"/>
          <w:szCs w:val="20"/>
          <w:lang w:eastAsia="zh-CN"/>
        </w:rPr>
        <w:sym w:font="Symbol" w:char="F02D"/>
      </w:r>
      <w:r w:rsidRPr="00C23131">
        <w:rPr>
          <w:rFonts w:ascii="Arial" w:eastAsia="SimSun" w:hAnsi="Arial" w:cs="Arial"/>
          <w:sz w:val="20"/>
          <w:szCs w:val="20"/>
          <w:lang w:eastAsia="zh-CN"/>
        </w:rPr>
        <w:t>S=SO</w:t>
      </w:r>
      <w:r w:rsidRPr="007D1F63">
        <w:rPr>
          <w:rFonts w:ascii="Arial" w:eastAsia="SimSun" w:hAnsi="Arial" w:cs="Arial"/>
          <w:sz w:val="20"/>
          <w:szCs w:val="20"/>
          <w:vertAlign w:val="subscript"/>
          <w:lang w:eastAsia="zh-CN"/>
        </w:rPr>
        <w:t>3</w:t>
      </w:r>
      <w:r w:rsidRPr="00C23131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6E4B91">
        <w:rPr>
          <w:rFonts w:ascii="Arial" w:eastAsia="SimSun" w:hAnsi="Arial" w:cs="Arial"/>
          <w:sz w:val="20"/>
          <w:szCs w:val="20"/>
          <w:vertAlign w:val="superscript"/>
          <w:lang w:eastAsia="zh-CN"/>
        </w:rPr>
        <w:sym w:font="Symbol" w:char="F02D"/>
      </w:r>
      <w:r w:rsidRPr="00C23131">
        <w:rPr>
          <w:rFonts w:ascii="Arial" w:eastAsia="SimSun" w:hAnsi="Arial" w:cs="Arial"/>
          <w:sz w:val="20"/>
          <w:szCs w:val="20"/>
          <w:lang w:eastAsia="zh-CN"/>
        </w:rPr>
        <w:t>) to the toxic cyanide (CN) group, resulting in non-toxic thiocyanate (SCN) and sulfite (</w:t>
      </w:r>
      <w:r w:rsidR="006E4B91">
        <w:rPr>
          <w:rFonts w:ascii="Arial" w:eastAsia="SimSun" w:hAnsi="Arial" w:cs="Arial"/>
          <w:sz w:val="20"/>
          <w:szCs w:val="20"/>
          <w:lang w:eastAsia="zh-CN"/>
        </w:rPr>
        <w:sym w:font="Symbol" w:char="F02D"/>
      </w:r>
      <w:r w:rsidRPr="00C23131">
        <w:rPr>
          <w:rFonts w:ascii="Arial" w:eastAsia="SimSun" w:hAnsi="Arial" w:cs="Arial"/>
          <w:sz w:val="20"/>
          <w:szCs w:val="20"/>
          <w:lang w:eastAsia="zh-CN"/>
        </w:rPr>
        <w:t>SO</w:t>
      </w:r>
      <w:r w:rsidRPr="00C23131">
        <w:rPr>
          <w:rFonts w:ascii="Arial" w:eastAsia="SimSun" w:hAnsi="Arial" w:cs="Arial"/>
          <w:sz w:val="20"/>
          <w:szCs w:val="20"/>
          <w:vertAlign w:val="subscript"/>
          <w:lang w:eastAsia="zh-CN"/>
        </w:rPr>
        <w:t>3</w:t>
      </w:r>
      <w:r w:rsidRPr="00C23131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6E4B91">
        <w:rPr>
          <w:rFonts w:ascii="Arial" w:eastAsia="SimSun" w:hAnsi="Arial" w:cs="Arial"/>
          <w:sz w:val="20"/>
          <w:szCs w:val="20"/>
          <w:vertAlign w:val="superscript"/>
          <w:lang w:eastAsia="zh-CN"/>
        </w:rPr>
        <w:sym w:font="Symbol" w:char="F02D"/>
      </w:r>
      <w:r w:rsidRPr="00C23131">
        <w:rPr>
          <w:rFonts w:ascii="Arial" w:eastAsia="SimSun" w:hAnsi="Arial" w:cs="Arial"/>
          <w:sz w:val="20"/>
          <w:szCs w:val="20"/>
          <w:lang w:eastAsia="zh-CN"/>
        </w:rPr>
        <w:t>)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. 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Recently,</w:t>
      </w:r>
      <w:r w:rsidR="00AF3DB5" w:rsidRPr="00C6668F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B14073">
        <w:rPr>
          <w:rFonts w:ascii="Arial" w:eastAsia="SimSun" w:hAnsi="Arial" w:cs="Arial"/>
          <w:sz w:val="20"/>
          <w:szCs w:val="20"/>
          <w:lang w:eastAsia="zh-CN"/>
        </w:rPr>
        <w:t xml:space="preserve">the 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structures of </w:t>
      </w:r>
      <w:proofErr w:type="spellStart"/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YgaP</w:t>
      </w:r>
      <w:proofErr w:type="spellEnd"/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rhodanese</w:t>
      </w:r>
      <w:proofErr w:type="spellEnd"/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 domain and TM domain have been determined separately</w:t>
      </w:r>
      <w:r w:rsidR="00AF3DB5" w:rsidRPr="00C6668F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by solution NMR</w:t>
      </w:r>
      <w:r w:rsidR="006E4B91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AF3DB5" w:rsidRPr="006E4B91">
        <w:rPr>
          <w:rFonts w:ascii="Arial" w:eastAsia="SimSun" w:hAnsi="Arial" w:cs="Arial" w:hint="eastAsia"/>
          <w:sz w:val="20"/>
          <w:szCs w:val="20"/>
          <w:lang w:eastAsia="zh-CN"/>
        </w:rPr>
        <w:t>[1]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. 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However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, 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the tertiary fold of full-length </w:t>
      </w:r>
      <w:proofErr w:type="spellStart"/>
      <w:r w:rsidRPr="00C23131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is still unknown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. EPR is becoming a powerful and effective method used to study</w:t>
      </w:r>
      <w:r w:rsidR="00AF3DB5" w:rsidRPr="00A85746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structure, dynamic</w:t>
      </w:r>
      <w:r w:rsidR="00AB0A87">
        <w:rPr>
          <w:rFonts w:ascii="Arial" w:eastAsia="SimSun" w:hAnsi="Arial" w:cs="Arial"/>
          <w:sz w:val="20"/>
          <w:szCs w:val="20"/>
          <w:lang w:eastAsia="zh-CN"/>
        </w:rPr>
        <w:t>s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 and even function</w:t>
      </w:r>
      <w:r w:rsidR="00AB0A87">
        <w:rPr>
          <w:rFonts w:ascii="Arial" w:eastAsia="SimSun" w:hAnsi="Arial" w:cs="Arial"/>
          <w:sz w:val="20"/>
          <w:szCs w:val="20"/>
          <w:lang w:eastAsia="zh-CN"/>
        </w:rPr>
        <w:t>s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 of membrane protein</w:t>
      </w:r>
      <w:r w:rsidR="00AB0A87">
        <w:rPr>
          <w:rFonts w:ascii="Arial" w:eastAsia="SimSun" w:hAnsi="Arial" w:cs="Arial"/>
          <w:sz w:val="20"/>
          <w:szCs w:val="20"/>
          <w:lang w:eastAsia="zh-CN"/>
        </w:rPr>
        <w:t>s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 xml:space="preserve">. 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Here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, an EPR-based hybrid approach </w:t>
      </w:r>
      <w:r w:rsidR="009C0BC0">
        <w:rPr>
          <w:rFonts w:ascii="Arial" w:eastAsia="SimSun" w:hAnsi="Arial" w:cs="Arial"/>
          <w:sz w:val="20"/>
          <w:szCs w:val="20"/>
          <w:lang w:eastAsia="zh-CN"/>
        </w:rPr>
        <w:t>using</w:t>
      </w:r>
      <w:r w:rsidR="00684346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684346" w:rsidRPr="00C23131">
        <w:rPr>
          <w:rFonts w:ascii="Arial" w:eastAsia="SimSun" w:hAnsi="Arial" w:cs="Arial"/>
          <w:sz w:val="20"/>
          <w:szCs w:val="20"/>
          <w:lang w:eastAsia="zh-CN"/>
        </w:rPr>
        <w:t xml:space="preserve">experimental and computational </w:t>
      </w:r>
      <w:r w:rsidR="00684346">
        <w:rPr>
          <w:rFonts w:ascii="Arial" w:eastAsia="SimSun" w:hAnsi="Arial" w:cs="Arial"/>
          <w:sz w:val="20"/>
          <w:szCs w:val="20"/>
          <w:lang w:eastAsia="zh-CN"/>
        </w:rPr>
        <w:t xml:space="preserve">methods 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was applied to determine the three-dimensional structure of full-length dimeric </w:t>
      </w:r>
      <w:proofErr w:type="spellStart"/>
      <w:r w:rsidRPr="00C23131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Pr="00C23131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0D7DAA" w:rsidRPr="000D7DAA">
        <w:rPr>
          <w:rFonts w:ascii="Arial" w:eastAsia="SimSun" w:hAnsi="Arial" w:cs="Arial"/>
          <w:sz w:val="20"/>
          <w:szCs w:val="20"/>
          <w:lang w:eastAsia="zh-CN"/>
        </w:rPr>
        <w:t>and its structural transition upon SCN</w:t>
      </w:r>
      <w:r w:rsidR="006E4B9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sym w:font="Symbol" w:char="F02D"/>
      </w:r>
      <w:r w:rsidR="000D7DAA" w:rsidRPr="000D7DAA">
        <w:rPr>
          <w:rFonts w:ascii="Arial" w:eastAsia="SimSun" w:hAnsi="Arial" w:cs="Arial"/>
          <w:sz w:val="20"/>
          <w:szCs w:val="20"/>
          <w:lang w:eastAsia="zh-CN"/>
        </w:rPr>
        <w:t xml:space="preserve"> binding </w:t>
      </w:r>
      <w:r w:rsidRPr="00C23131">
        <w:rPr>
          <w:rFonts w:ascii="Arial" w:eastAsia="SimSun" w:hAnsi="Arial" w:cs="Arial"/>
          <w:sz w:val="20"/>
          <w:szCs w:val="20"/>
          <w:lang w:eastAsia="zh-CN"/>
        </w:rPr>
        <w:t>in DPC micelles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.</w:t>
      </w:r>
    </w:p>
    <w:p w:rsidR="00AF3DB5" w:rsidRDefault="003E039D" w:rsidP="006E4B91">
      <w:pPr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2570480</wp:posOffset>
                </wp:positionH>
                <wp:positionV relativeFrom="margin">
                  <wp:posOffset>2647315</wp:posOffset>
                </wp:positionV>
                <wp:extent cx="3653155" cy="2556510"/>
                <wp:effectExtent l="0" t="0" r="0" b="0"/>
                <wp:wrapSquare wrapText="bothSides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255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>
                                  <a:alpha val="39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CBE" w:rsidRPr="008F525A" w:rsidRDefault="000D0B69" w:rsidP="00757F52">
                            <w:pPr>
                              <w:pStyle w:val="RSCB02ArticleText"/>
                              <w:tabs>
                                <w:tab w:val="left" w:pos="0"/>
                              </w:tabs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58EF58" wp14:editId="4FE2E4AD">
                                  <wp:extent cx="3636645" cy="1823720"/>
                                  <wp:effectExtent l="19050" t="0" r="1905" b="0"/>
                                  <wp:docPr id="2" name="Picture 2" descr="Untitl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titl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45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CBE" w:rsidRPr="006E4B91" w:rsidRDefault="006E4B91" w:rsidP="006E4B9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E4B91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</w:rPr>
                              <w:t>Fig</w:t>
                            </w:r>
                            <w:r w:rsidRPr="006E4B9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817CBE" w:rsidRPr="006E4B91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</w:rPr>
                              <w:t xml:space="preserve"> 1.</w:t>
                            </w:r>
                            <w:proofErr w:type="gramEnd"/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7F52" w:rsidRPr="006E4B91">
                              <w:rPr>
                                <w:rFonts w:ascii="Arial" w:eastAsia="SimSun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(A) </w:t>
                            </w:r>
                            <w:r w:rsidR="009C0BC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onformational changes of </w:t>
                            </w:r>
                            <w:proofErr w:type="spellStart"/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YgaP</w:t>
                            </w:r>
                            <w:proofErr w:type="spellEnd"/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upon SCN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vertAlign w:val="superscript"/>
                              </w:rPr>
                              <w:sym w:font="Symbol" w:char="F02D"/>
                            </w:r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binding</w:t>
                            </w:r>
                            <w:r w:rsidR="00757F52" w:rsidRPr="006E4B91">
                              <w:rPr>
                                <w:rFonts w:ascii="Arial" w:eastAsia="SimSun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>. (B)</w:t>
                            </w:r>
                            <w:r w:rsidR="00AE7D7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Deviation analysis of accessibility parameters </w:t>
                            </w:r>
                            <w:proofErr w:type="spellStart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Π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NiEDDA</w:t>
                            </w:r>
                            <w:proofErr w:type="spellEnd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Π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O2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between the </w:t>
                            </w:r>
                            <w:proofErr w:type="spellStart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YgaP</w:t>
                            </w:r>
                            <w:proofErr w:type="spellEnd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samples in the absence or presence of </w:t>
                            </w:r>
                            <w:proofErr w:type="spellStart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NaSCN</w:t>
                            </w:r>
                            <w:proofErr w:type="spellEnd"/>
                            <w:r w:rsidR="00757F52" w:rsidRPr="006E4B91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. (C) </w:t>
                            </w:r>
                            <w:r w:rsidR="009C548D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DEER spectra (upper panel) and distance distributions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0BC0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(lower panel) 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proofErr w:type="spellStart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YgaP</w:t>
                            </w:r>
                            <w:proofErr w:type="spellEnd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C159R1 in the absence </w:t>
                            </w:r>
                            <w:r w:rsidR="00C46361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presence of </w:t>
                            </w:r>
                            <w:proofErr w:type="spellStart"/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NaSCN</w:t>
                            </w:r>
                            <w:proofErr w:type="spellEnd"/>
                            <w:r w:rsidR="009C548D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757F52" w:rsidRPr="006E4B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2.4pt;margin-top:208.45pt;width:287.65pt;height:201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" stroked="f">
                <v:stroke opacity="26214f"/>
                <v:textbox>
                  <w:txbxContent>
                    <w:p w:rsidR="00817CBE" w:rsidRPr="008F525A" w:rsidRDefault="000D0B69" w:rsidP="00757F52">
                      <w:pPr>
                        <w:pStyle w:val="RSCB02ArticleText"/>
                        <w:tabs>
                          <w:tab w:val="left" w:pos="0"/>
                        </w:tabs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58EF58" wp14:editId="4FE2E4AD">
                            <wp:extent cx="3636645" cy="1823720"/>
                            <wp:effectExtent l="19050" t="0" r="1905" b="0"/>
                            <wp:docPr id="2" name="Picture 2" descr="Untitl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titl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45" cy="1823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CBE" w:rsidRPr="006E4B91" w:rsidRDefault="006E4B91" w:rsidP="006E4B9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6E4B91"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</w:rPr>
                        <w:t>Fig</w:t>
                      </w:r>
                      <w:r w:rsidRPr="006E4B9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  <w:r w:rsidR="00817CBE" w:rsidRPr="006E4B91">
                        <w:rPr>
                          <w:rFonts w:ascii="Arial" w:hAnsi="Arial" w:cs="Arial" w:hint="eastAsia"/>
                          <w:b/>
                          <w:sz w:val="18"/>
                          <w:szCs w:val="18"/>
                        </w:rPr>
                        <w:t xml:space="preserve"> 1.</w:t>
                      </w:r>
                      <w:proofErr w:type="gramEnd"/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57F52" w:rsidRPr="006E4B91">
                        <w:rPr>
                          <w:rFonts w:ascii="Arial" w:eastAsia="SimSun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(A) </w:t>
                      </w:r>
                      <w:r w:rsidR="009C0BC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onformational changes of </w:t>
                      </w:r>
                      <w:proofErr w:type="spellStart"/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YgaP</w:t>
                      </w:r>
                      <w:proofErr w:type="spellEnd"/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upon SCN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vertAlign w:val="superscript"/>
                        </w:rPr>
                        <w:sym w:font="Symbol" w:char="F02D"/>
                      </w:r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binding</w:t>
                      </w:r>
                      <w:r w:rsidR="00757F52" w:rsidRPr="006E4B91">
                        <w:rPr>
                          <w:rFonts w:ascii="Arial" w:eastAsia="SimSun" w:hAnsi="Arial" w:cs="Arial" w:hint="eastAsia"/>
                          <w:sz w:val="18"/>
                          <w:szCs w:val="18"/>
                          <w:lang w:eastAsia="zh-CN"/>
                        </w:rPr>
                        <w:t>. (B)</w:t>
                      </w:r>
                      <w:r w:rsidR="00AE7D7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Deviation analysis of accessibility parameters </w:t>
                      </w:r>
                      <w:proofErr w:type="spellStart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Π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NiEDDA</w:t>
                      </w:r>
                      <w:proofErr w:type="spellEnd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Π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O2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between the </w:t>
                      </w:r>
                      <w:proofErr w:type="spellStart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YgaP</w:t>
                      </w:r>
                      <w:proofErr w:type="spellEnd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samples in the absence or presence of </w:t>
                      </w:r>
                      <w:proofErr w:type="spellStart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NaSCN</w:t>
                      </w:r>
                      <w:proofErr w:type="spellEnd"/>
                      <w:r w:rsidR="00757F52" w:rsidRPr="006E4B91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. (C) </w:t>
                      </w:r>
                      <w:r w:rsidR="009C548D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DEER spectra (upper panel) and distance distributions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C0BC0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(lower panel) 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of </w:t>
                      </w:r>
                      <w:proofErr w:type="spellStart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YgaP</w:t>
                      </w:r>
                      <w:proofErr w:type="spellEnd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C159R1 in the absence </w:t>
                      </w:r>
                      <w:r w:rsidR="00C46361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and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presence of </w:t>
                      </w:r>
                      <w:proofErr w:type="spellStart"/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NaSCN</w:t>
                      </w:r>
                      <w:proofErr w:type="spellEnd"/>
                      <w:r w:rsidR="009C548D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757F52" w:rsidRPr="006E4B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DB5" w:rsidRPr="004F19A3">
        <w:rPr>
          <w:rFonts w:ascii="Arial" w:hAnsi="Arial" w:cs="Arial"/>
          <w:b/>
          <w:sz w:val="20"/>
          <w:szCs w:val="20"/>
        </w:rPr>
        <w:t>Experimental</w:t>
      </w:r>
    </w:p>
    <w:p w:rsidR="00AF3DB5" w:rsidRPr="00C127C6" w:rsidRDefault="00AF3DB5" w:rsidP="006E4B91">
      <w:pPr>
        <w:ind w:firstLineChars="141" w:firstLine="283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 w:hint="eastAsia"/>
          <w:b/>
          <w:sz w:val="20"/>
          <w:szCs w:val="20"/>
          <w:lang w:eastAsia="zh-CN"/>
        </w:rPr>
        <w:t xml:space="preserve"> </w:t>
      </w:r>
      <w:r>
        <w:rPr>
          <w:rFonts w:ascii="Arial" w:eastAsia="SimSun" w:hAnsi="Arial" w:hint="eastAsia"/>
          <w:sz w:val="20"/>
          <w:szCs w:val="23"/>
          <w:lang w:eastAsia="zh-CN"/>
        </w:rPr>
        <w:t xml:space="preserve">Single </w:t>
      </w:r>
      <w:r>
        <w:rPr>
          <w:rFonts w:ascii="Arial" w:eastAsia="SimSun" w:hAnsi="Arial"/>
          <w:sz w:val="20"/>
          <w:szCs w:val="23"/>
          <w:lang w:eastAsia="zh-CN"/>
        </w:rPr>
        <w:t xml:space="preserve">cysteine 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>or</w:t>
      </w:r>
      <w:r>
        <w:rPr>
          <w:rFonts w:ascii="Arial" w:eastAsia="SimSun" w:hAnsi="Arial" w:hint="eastAsia"/>
          <w:sz w:val="20"/>
          <w:szCs w:val="23"/>
          <w:lang w:eastAsia="zh-CN"/>
        </w:rPr>
        <w:t xml:space="preserve"> double cysteines substitut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 xml:space="preserve">ed </w:t>
      </w:r>
      <w:proofErr w:type="spellStart"/>
      <w:r w:rsidR="000501CF">
        <w:rPr>
          <w:rFonts w:ascii="Arial" w:eastAsia="SimSun" w:hAnsi="Arial" w:hint="eastAsia"/>
          <w:sz w:val="20"/>
          <w:szCs w:val="23"/>
          <w:lang w:eastAsia="zh-CN"/>
        </w:rPr>
        <w:t>YgaP</w:t>
      </w:r>
      <w:proofErr w:type="spellEnd"/>
      <w:r w:rsidR="000501CF">
        <w:rPr>
          <w:rFonts w:ascii="Arial" w:eastAsia="SimSun" w:hAnsi="Arial" w:hint="eastAsia"/>
          <w:sz w:val="20"/>
          <w:szCs w:val="23"/>
          <w:lang w:eastAsia="zh-CN"/>
        </w:rPr>
        <w:t xml:space="preserve"> variants</w:t>
      </w:r>
      <w:r>
        <w:rPr>
          <w:rFonts w:ascii="Arial" w:eastAsia="SimSun" w:hAnsi="Arial" w:hint="eastAsia"/>
          <w:sz w:val="20"/>
          <w:szCs w:val="23"/>
          <w:lang w:eastAsia="zh-CN"/>
        </w:rPr>
        <w:t xml:space="preserve"> were constructed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 xml:space="preserve">, </w:t>
      </w:r>
      <w:r w:rsidRPr="00A76574">
        <w:rPr>
          <w:rFonts w:ascii="Arial" w:eastAsia="SimSun" w:hAnsi="Arial" w:hint="eastAsia"/>
          <w:sz w:val="20"/>
          <w:szCs w:val="23"/>
          <w:lang w:eastAsia="zh-CN"/>
        </w:rPr>
        <w:t>over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>-</w:t>
      </w:r>
      <w:r>
        <w:rPr>
          <w:rFonts w:ascii="Arial" w:hAnsi="Arial"/>
          <w:sz w:val="20"/>
          <w:szCs w:val="23"/>
        </w:rPr>
        <w:t>expressed and purified in DPC</w:t>
      </w:r>
      <w:r w:rsidR="000501CF" w:rsidRPr="000501CF">
        <w:rPr>
          <w:rFonts w:ascii="Arial" w:hAnsi="Arial"/>
          <w:sz w:val="20"/>
          <w:szCs w:val="23"/>
        </w:rPr>
        <w:t xml:space="preserve"> </w:t>
      </w:r>
      <w:r w:rsidR="000501CF">
        <w:rPr>
          <w:rFonts w:ascii="Arial" w:hAnsi="Arial"/>
          <w:sz w:val="20"/>
          <w:szCs w:val="23"/>
        </w:rPr>
        <w:t>detergent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 xml:space="preserve"> micelles</w:t>
      </w:r>
      <w:r>
        <w:rPr>
          <w:rFonts w:ascii="Arial" w:hAnsi="Arial"/>
          <w:sz w:val="20"/>
          <w:szCs w:val="23"/>
        </w:rPr>
        <w:t>.</w:t>
      </w:r>
      <w:r w:rsidRPr="00A76574">
        <w:rPr>
          <w:rFonts w:ascii="Arial" w:eastAsia="SimSun" w:hAnsi="Arial" w:hint="eastAsia"/>
          <w:sz w:val="20"/>
          <w:szCs w:val="23"/>
          <w:lang w:eastAsia="zh-CN"/>
        </w:rPr>
        <w:t xml:space="preserve"> </w:t>
      </w:r>
      <w:r w:rsidR="000501CF">
        <w:rPr>
          <w:rFonts w:ascii="Arial" w:eastAsia="SimSun" w:hAnsi="Arial" w:hint="eastAsia"/>
          <w:sz w:val="20"/>
          <w:szCs w:val="23"/>
          <w:lang w:eastAsia="zh-CN"/>
        </w:rPr>
        <w:t xml:space="preserve">The </w:t>
      </w:r>
      <w:r w:rsidR="005279BF">
        <w:rPr>
          <w:rFonts w:ascii="Arial" w:eastAsia="SimSun" w:hAnsi="Arial" w:hint="eastAsia"/>
          <w:sz w:val="20"/>
          <w:szCs w:val="23"/>
          <w:lang w:eastAsia="zh-CN"/>
        </w:rPr>
        <w:t xml:space="preserve">prepared </w:t>
      </w:r>
      <w:proofErr w:type="spellStart"/>
      <w:r w:rsidR="005279BF">
        <w:rPr>
          <w:rFonts w:ascii="Arial" w:eastAsia="SimSun" w:hAnsi="Arial" w:hint="eastAsia"/>
          <w:sz w:val="20"/>
          <w:szCs w:val="23"/>
          <w:lang w:eastAsia="zh-CN"/>
        </w:rPr>
        <w:t>YgaP</w:t>
      </w:r>
      <w:proofErr w:type="spellEnd"/>
      <w:r>
        <w:rPr>
          <w:rFonts w:ascii="Arial" w:hAnsi="Arial"/>
          <w:sz w:val="20"/>
          <w:szCs w:val="23"/>
        </w:rPr>
        <w:t xml:space="preserve"> proteins were</w:t>
      </w:r>
      <w:r w:rsidR="005279BF">
        <w:rPr>
          <w:rFonts w:ascii="Arial" w:eastAsia="SimSun" w:hAnsi="Arial" w:hint="eastAsia"/>
          <w:sz w:val="20"/>
          <w:szCs w:val="23"/>
          <w:lang w:eastAsia="zh-CN"/>
        </w:rPr>
        <w:t xml:space="preserve"> then</w:t>
      </w:r>
      <w:r>
        <w:rPr>
          <w:rFonts w:ascii="Arial" w:hAnsi="Arial"/>
          <w:sz w:val="20"/>
          <w:szCs w:val="23"/>
        </w:rPr>
        <w:t xml:space="preserve"> </w:t>
      </w:r>
      <w:r w:rsidR="005279BF">
        <w:rPr>
          <w:rFonts w:ascii="Arial" w:eastAsia="SimSun" w:hAnsi="Arial" w:hint="eastAsia"/>
          <w:sz w:val="20"/>
          <w:szCs w:val="23"/>
          <w:lang w:eastAsia="zh-CN"/>
        </w:rPr>
        <w:t xml:space="preserve">spin </w:t>
      </w:r>
      <w:r>
        <w:rPr>
          <w:rFonts w:ascii="Arial" w:hAnsi="Arial"/>
          <w:sz w:val="20"/>
          <w:szCs w:val="23"/>
        </w:rPr>
        <w:t xml:space="preserve">labeled with </w:t>
      </w:r>
      <w:proofErr w:type="spellStart"/>
      <w:r w:rsidR="000C787A">
        <w:rPr>
          <w:rFonts w:ascii="Arial" w:hAnsi="Arial"/>
          <w:bCs/>
          <w:sz w:val="20"/>
          <w:szCs w:val="23"/>
        </w:rPr>
        <w:t>Maleimide</w:t>
      </w:r>
      <w:proofErr w:type="spellEnd"/>
      <w:r w:rsidR="000C787A">
        <w:rPr>
          <w:rFonts w:ascii="Arial" w:hAnsi="Arial"/>
          <w:bCs/>
          <w:sz w:val="20"/>
          <w:szCs w:val="23"/>
        </w:rPr>
        <w:t xml:space="preserve"> Spin L</w:t>
      </w:r>
      <w:r w:rsidR="000C787A" w:rsidRPr="000C787A">
        <w:rPr>
          <w:rFonts w:ascii="Arial" w:hAnsi="Arial"/>
          <w:bCs/>
          <w:sz w:val="20"/>
          <w:szCs w:val="23"/>
        </w:rPr>
        <w:t>abel</w:t>
      </w:r>
      <w:r w:rsidR="000C787A" w:rsidRPr="000C787A">
        <w:rPr>
          <w:rFonts w:ascii="Arial" w:hAnsi="Arial"/>
          <w:sz w:val="20"/>
          <w:szCs w:val="23"/>
        </w:rPr>
        <w:t xml:space="preserve"> </w:t>
      </w:r>
      <w:r w:rsidR="000C787A">
        <w:rPr>
          <w:rFonts w:ascii="Arial" w:hAnsi="Arial"/>
          <w:sz w:val="20"/>
          <w:szCs w:val="23"/>
        </w:rPr>
        <w:t>(</w:t>
      </w:r>
      <w:r w:rsidRPr="000C787A">
        <w:rPr>
          <w:rFonts w:ascii="Arial" w:eastAsia="SimSun" w:hAnsi="Arial" w:hint="eastAsia"/>
          <w:sz w:val="20"/>
          <w:szCs w:val="23"/>
          <w:lang w:eastAsia="zh-CN"/>
        </w:rPr>
        <w:t>MTSL</w:t>
      </w:r>
      <w:r w:rsidR="000C787A">
        <w:rPr>
          <w:rFonts w:ascii="Arial" w:eastAsia="SimSun" w:hAnsi="Arial"/>
          <w:sz w:val="20"/>
          <w:szCs w:val="23"/>
          <w:lang w:eastAsia="zh-CN"/>
        </w:rPr>
        <w:t>)</w:t>
      </w:r>
      <w:r>
        <w:rPr>
          <w:rFonts w:ascii="Arial" w:eastAsia="SimSun" w:hAnsi="Arial" w:hint="eastAsia"/>
          <w:sz w:val="20"/>
          <w:szCs w:val="23"/>
          <w:lang w:eastAsia="zh-CN"/>
        </w:rPr>
        <w:t xml:space="preserve"> </w:t>
      </w:r>
      <w:r>
        <w:rPr>
          <w:rFonts w:ascii="Arial" w:hAnsi="Arial"/>
          <w:sz w:val="20"/>
          <w:szCs w:val="23"/>
        </w:rPr>
        <w:t>for EPR studies.</w:t>
      </w:r>
      <w:r w:rsidRPr="00D77843">
        <w:rPr>
          <w:rFonts w:ascii="Arial" w:eastAsia="SimSun" w:hAnsi="Arial" w:hint="eastAsia"/>
          <w:sz w:val="20"/>
          <w:szCs w:val="23"/>
          <w:lang w:eastAsia="zh-CN"/>
        </w:rPr>
        <w:t xml:space="preserve"> </w:t>
      </w:r>
      <w:r>
        <w:rPr>
          <w:rFonts w:ascii="Arial" w:eastAsia="SimSun" w:hAnsi="Arial" w:hint="eastAsia"/>
          <w:sz w:val="20"/>
          <w:szCs w:val="23"/>
          <w:lang w:eastAsia="zh-CN"/>
        </w:rPr>
        <w:t>40</w:t>
      </w:r>
      <w:r w:rsidRPr="006B6483">
        <w:rPr>
          <w:rFonts w:ascii="Arial" w:eastAsia="SimSun" w:hAnsi="Arial"/>
          <w:sz w:val="20"/>
          <w:szCs w:val="23"/>
          <w:lang w:eastAsia="zh-CN"/>
        </w:rPr>
        <w:t xml:space="preserve">% Glycerol </w:t>
      </w:r>
      <w:r>
        <w:rPr>
          <w:rFonts w:ascii="Arial" w:eastAsia="SimSun" w:hAnsi="Arial" w:hint="eastAsia"/>
          <w:sz w:val="20"/>
          <w:szCs w:val="23"/>
          <w:lang w:eastAsia="zh-CN"/>
        </w:rPr>
        <w:t xml:space="preserve">was </w:t>
      </w:r>
      <w:r w:rsidRPr="006B6483">
        <w:rPr>
          <w:rFonts w:ascii="Arial" w:eastAsia="SimSun" w:hAnsi="Arial"/>
          <w:sz w:val="20"/>
          <w:szCs w:val="23"/>
          <w:lang w:eastAsia="zh-CN"/>
        </w:rPr>
        <w:t xml:space="preserve">supplemented as </w:t>
      </w:r>
      <w:proofErr w:type="spellStart"/>
      <w:r w:rsidRPr="006B6483">
        <w:rPr>
          <w:rFonts w:ascii="Arial" w:eastAsia="SimSun" w:hAnsi="Arial"/>
          <w:sz w:val="20"/>
          <w:szCs w:val="23"/>
          <w:lang w:eastAsia="zh-CN"/>
        </w:rPr>
        <w:t>cryo</w:t>
      </w:r>
      <w:proofErr w:type="spellEnd"/>
      <w:r>
        <w:rPr>
          <w:rFonts w:ascii="Arial" w:eastAsia="SimSun" w:hAnsi="Arial" w:hint="eastAsia"/>
          <w:sz w:val="20"/>
          <w:szCs w:val="23"/>
          <w:lang w:eastAsia="zh-CN"/>
        </w:rPr>
        <w:t>-</w:t>
      </w:r>
      <w:r w:rsidRPr="006B6483">
        <w:rPr>
          <w:rFonts w:ascii="Arial" w:eastAsia="SimSun" w:hAnsi="Arial"/>
          <w:sz w:val="20"/>
          <w:szCs w:val="23"/>
          <w:lang w:eastAsia="zh-CN"/>
        </w:rPr>
        <w:t>prote</w:t>
      </w:r>
      <w:r>
        <w:rPr>
          <w:rFonts w:ascii="Arial" w:eastAsia="SimSun" w:hAnsi="Arial"/>
          <w:sz w:val="20"/>
          <w:szCs w:val="23"/>
          <w:lang w:eastAsia="zh-CN"/>
        </w:rPr>
        <w:t xml:space="preserve">ctant prior </w:t>
      </w:r>
      <w:r w:rsidRPr="005279BF">
        <w:rPr>
          <w:rFonts w:ascii="Arial" w:hAnsi="Arial"/>
          <w:sz w:val="20"/>
          <w:szCs w:val="23"/>
        </w:rPr>
        <w:t>to snap freezing in</w:t>
      </w:r>
      <w:r w:rsidRPr="005279BF">
        <w:rPr>
          <w:rFonts w:ascii="Arial" w:hAnsi="Arial" w:hint="eastAsia"/>
          <w:sz w:val="20"/>
          <w:szCs w:val="23"/>
        </w:rPr>
        <w:t xml:space="preserve"> </w:t>
      </w:r>
      <w:r w:rsidRPr="005279BF">
        <w:rPr>
          <w:rFonts w:ascii="Arial" w:hAnsi="Arial"/>
          <w:sz w:val="20"/>
          <w:szCs w:val="23"/>
        </w:rPr>
        <w:t>liquid nitrogen</w:t>
      </w:r>
      <w:r w:rsidRPr="005279BF">
        <w:rPr>
          <w:rFonts w:ascii="Arial" w:hAnsi="Arial" w:hint="eastAsia"/>
          <w:sz w:val="20"/>
          <w:szCs w:val="23"/>
        </w:rPr>
        <w:t xml:space="preserve"> f</w:t>
      </w:r>
      <w:r w:rsidRPr="005279BF">
        <w:rPr>
          <w:rFonts w:ascii="Arial" w:hAnsi="Arial"/>
          <w:sz w:val="20"/>
          <w:szCs w:val="23"/>
        </w:rPr>
        <w:t xml:space="preserve">or </w:t>
      </w:r>
      <w:r w:rsidR="000E6B15">
        <w:rPr>
          <w:rFonts w:ascii="Arial" w:hAnsi="Arial"/>
          <w:sz w:val="20"/>
          <w:szCs w:val="23"/>
        </w:rPr>
        <w:t>Double Electron-Electron Resonance (</w:t>
      </w:r>
      <w:r w:rsidRPr="005279BF">
        <w:rPr>
          <w:rFonts w:ascii="Arial" w:hAnsi="Arial"/>
          <w:sz w:val="20"/>
          <w:szCs w:val="23"/>
        </w:rPr>
        <w:t>DEER</w:t>
      </w:r>
      <w:r w:rsidR="000E6B15">
        <w:rPr>
          <w:rFonts w:ascii="Arial" w:hAnsi="Arial"/>
          <w:sz w:val="20"/>
          <w:szCs w:val="23"/>
        </w:rPr>
        <w:t>)</w:t>
      </w:r>
      <w:r w:rsidRPr="005279BF">
        <w:rPr>
          <w:rFonts w:ascii="Arial" w:hAnsi="Arial"/>
          <w:sz w:val="20"/>
          <w:szCs w:val="23"/>
        </w:rPr>
        <w:t xml:space="preserve"> measurement</w:t>
      </w:r>
      <w:r w:rsidR="005279BF" w:rsidRPr="005279BF">
        <w:rPr>
          <w:rFonts w:ascii="Arial" w:hAnsi="Arial" w:hint="eastAsia"/>
          <w:sz w:val="20"/>
          <w:szCs w:val="23"/>
        </w:rPr>
        <w:t>s</w:t>
      </w:r>
      <w:r w:rsidRPr="005279BF">
        <w:rPr>
          <w:rFonts w:ascii="Arial" w:hAnsi="Arial" w:hint="eastAsia"/>
          <w:sz w:val="20"/>
          <w:szCs w:val="23"/>
        </w:rPr>
        <w:t xml:space="preserve">, while </w:t>
      </w:r>
      <w:r w:rsidR="005279BF" w:rsidRPr="005279BF">
        <w:rPr>
          <w:rFonts w:ascii="Arial" w:hAnsi="Arial" w:hint="eastAsia"/>
          <w:sz w:val="20"/>
          <w:szCs w:val="23"/>
        </w:rPr>
        <w:t>CW-</w:t>
      </w:r>
      <w:r w:rsidRPr="005279BF">
        <w:rPr>
          <w:rFonts w:ascii="Arial" w:hAnsi="Arial" w:hint="eastAsia"/>
          <w:sz w:val="20"/>
          <w:szCs w:val="23"/>
        </w:rPr>
        <w:t>EPR distance measurements were performed at 150</w:t>
      </w:r>
      <w:r w:rsidR="006E4B91">
        <w:rPr>
          <w:rFonts w:ascii="Arial" w:hAnsi="Arial"/>
          <w:sz w:val="20"/>
          <w:szCs w:val="23"/>
        </w:rPr>
        <w:t xml:space="preserve"> </w:t>
      </w:r>
      <w:r w:rsidRPr="005279BF">
        <w:rPr>
          <w:rFonts w:ascii="Arial" w:hAnsi="Arial" w:hint="eastAsia"/>
          <w:sz w:val="20"/>
          <w:szCs w:val="23"/>
        </w:rPr>
        <w:t xml:space="preserve">K. DEER </w:t>
      </w:r>
      <w:r w:rsidR="005279BF">
        <w:rPr>
          <w:rFonts w:ascii="Arial" w:hAnsi="Arial"/>
          <w:sz w:val="20"/>
          <w:szCs w:val="23"/>
        </w:rPr>
        <w:t>data</w:t>
      </w:r>
      <w:r w:rsidR="005279BF" w:rsidRPr="005279BF">
        <w:rPr>
          <w:rFonts w:ascii="Arial" w:hAnsi="Arial" w:hint="eastAsia"/>
          <w:sz w:val="20"/>
          <w:szCs w:val="23"/>
        </w:rPr>
        <w:t xml:space="preserve"> </w:t>
      </w:r>
      <w:r w:rsidR="000D3303">
        <w:rPr>
          <w:rFonts w:ascii="Arial" w:hAnsi="Arial"/>
          <w:sz w:val="20"/>
          <w:szCs w:val="23"/>
        </w:rPr>
        <w:t>were</w:t>
      </w:r>
      <w:r>
        <w:rPr>
          <w:rFonts w:ascii="Arial" w:hAnsi="Arial"/>
          <w:sz w:val="20"/>
          <w:szCs w:val="23"/>
        </w:rPr>
        <w:t xml:space="preserve"> collected on a Bruker E</w:t>
      </w:r>
      <w:r w:rsidRPr="005279BF">
        <w:rPr>
          <w:rFonts w:ascii="Arial" w:hAnsi="Arial" w:hint="eastAsia"/>
          <w:sz w:val="20"/>
          <w:szCs w:val="23"/>
        </w:rPr>
        <w:t>680</w:t>
      </w:r>
      <w:r>
        <w:rPr>
          <w:rFonts w:ascii="Arial" w:hAnsi="Arial"/>
          <w:sz w:val="20"/>
          <w:szCs w:val="23"/>
        </w:rPr>
        <w:t xml:space="preserve"> spectrometer</w:t>
      </w:r>
      <w:r w:rsidRPr="005279BF">
        <w:rPr>
          <w:rFonts w:ascii="Arial" w:hAnsi="Arial" w:hint="eastAsia"/>
          <w:sz w:val="20"/>
          <w:szCs w:val="23"/>
        </w:rPr>
        <w:t xml:space="preserve"> </w:t>
      </w:r>
      <w:r>
        <w:rPr>
          <w:rFonts w:ascii="Arial" w:hAnsi="Arial"/>
          <w:sz w:val="20"/>
          <w:szCs w:val="23"/>
        </w:rPr>
        <w:t>at the NHMFL.</w:t>
      </w:r>
      <w:r w:rsidRPr="005279BF">
        <w:rPr>
          <w:rFonts w:ascii="Arial" w:hAnsi="Arial" w:hint="eastAsia"/>
          <w:sz w:val="20"/>
          <w:szCs w:val="23"/>
        </w:rPr>
        <w:t xml:space="preserve">   </w:t>
      </w:r>
      <w:r w:rsidRPr="00E5153B">
        <w:rPr>
          <w:rFonts w:ascii="Arial" w:eastAsia="SimSun" w:hAnsi="Arial" w:hint="eastAsia"/>
          <w:sz w:val="20"/>
          <w:szCs w:val="23"/>
          <w:lang w:eastAsia="zh-CN"/>
        </w:rPr>
        <w:t xml:space="preserve"> </w:t>
      </w:r>
    </w:p>
    <w:p w:rsidR="00AF3DB5" w:rsidRPr="00DA6196" w:rsidRDefault="00AF3DB5" w:rsidP="006E4B91">
      <w:pPr>
        <w:rPr>
          <w:rFonts w:ascii="Arial" w:eastAsia="SimSun" w:hAnsi="Arial"/>
          <w:sz w:val="10"/>
          <w:szCs w:val="23"/>
          <w:lang w:eastAsia="zh-CN"/>
        </w:rPr>
      </w:pPr>
    </w:p>
    <w:p w:rsidR="00AF3DB5" w:rsidRPr="004F19A3" w:rsidRDefault="00AF3DB5" w:rsidP="006E4B91">
      <w:pPr>
        <w:rPr>
          <w:rFonts w:ascii="Arial" w:hAnsi="Arial" w:cs="Arial"/>
          <w:b/>
          <w:sz w:val="20"/>
          <w:szCs w:val="20"/>
        </w:rPr>
      </w:pPr>
      <w:r w:rsidRPr="004F19A3">
        <w:rPr>
          <w:rFonts w:ascii="Arial" w:hAnsi="Arial" w:cs="Arial"/>
          <w:b/>
          <w:sz w:val="20"/>
          <w:szCs w:val="20"/>
        </w:rPr>
        <w:t>Results and Discussion</w:t>
      </w:r>
    </w:p>
    <w:p w:rsidR="00AF3DB5" w:rsidRDefault="00AC7945" w:rsidP="006E4B91">
      <w:pPr>
        <w:ind w:firstLine="284"/>
        <w:rPr>
          <w:rFonts w:ascii="Arial" w:eastAsia="SimSun" w:hAnsi="Arial" w:cs="Arial"/>
          <w:sz w:val="20"/>
          <w:szCs w:val="20"/>
          <w:lang w:eastAsia="zh-CN"/>
        </w:rPr>
      </w:pPr>
      <w:r w:rsidRPr="00AC7945">
        <w:rPr>
          <w:rFonts w:ascii="Arial" w:eastAsia="SimSun" w:hAnsi="Arial" w:cs="Arial"/>
          <w:sz w:val="20"/>
          <w:szCs w:val="20"/>
          <w:lang w:val="de-DE" w:eastAsia="zh-CN"/>
        </w:rPr>
        <w:t xml:space="preserve">To characterize the structure of YgaP in detergent micelles, systematic site-specific 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>EPR mobility and accessibility analys</w:t>
      </w:r>
      <w:bookmarkStart w:id="0" w:name="_GoBack"/>
      <w:bookmarkEnd w:id="0"/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es were conducted to derive </w:t>
      </w:r>
      <w:r w:rsidR="000D3303">
        <w:rPr>
          <w:rFonts w:ascii="Arial" w:eastAsia="SimSun" w:hAnsi="Arial" w:cs="Arial"/>
          <w:sz w:val="20"/>
          <w:szCs w:val="20"/>
          <w:lang w:eastAsia="zh-CN"/>
        </w:rPr>
        <w:t xml:space="preserve">the 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secondary structures of the </w:t>
      </w:r>
      <w:proofErr w:type="spellStart"/>
      <w:r w:rsidRPr="00AC7945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="006E4B91">
        <w:rPr>
          <w:rFonts w:ascii="Arial" w:eastAsia="SimSun" w:hAnsi="Arial" w:cs="Arial"/>
          <w:sz w:val="20"/>
          <w:szCs w:val="20"/>
          <w:lang w:eastAsia="zh-CN"/>
        </w:rPr>
        <w:t>-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TMD. The dimeric </w:t>
      </w:r>
      <w:proofErr w:type="spellStart"/>
      <w:r w:rsidRPr="00AC7945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="006E4B91">
        <w:rPr>
          <w:rFonts w:ascii="Arial" w:eastAsia="SimSun" w:hAnsi="Arial" w:cs="Arial"/>
          <w:sz w:val="20"/>
          <w:szCs w:val="20"/>
          <w:lang w:eastAsia="zh-CN"/>
        </w:rPr>
        <w:t>-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>TMD</w:t>
      </w:r>
      <w:r w:rsidRPr="00AC7945">
        <w:rPr>
          <w:rFonts w:ascii="Arial" w:eastAsia="SimSun" w:hAnsi="Arial" w:cs="Arial" w:hint="eastAsia"/>
          <w:sz w:val="20"/>
          <w:szCs w:val="20"/>
          <w:lang w:eastAsia="zh-CN"/>
        </w:rPr>
        <w:t xml:space="preserve">s structure determined </w:t>
      </w:r>
      <w:r w:rsidR="00E10171">
        <w:rPr>
          <w:rFonts w:ascii="Arial" w:eastAsia="SimSun" w:hAnsi="Arial" w:cs="Arial" w:hint="eastAsia"/>
          <w:sz w:val="20"/>
          <w:szCs w:val="20"/>
          <w:lang w:eastAsia="zh-CN"/>
        </w:rPr>
        <w:t>by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Pr="00AC7945">
        <w:rPr>
          <w:rFonts w:ascii="Arial" w:eastAsia="SimSun" w:hAnsi="Arial" w:cs="Arial" w:hint="eastAsia"/>
          <w:sz w:val="20"/>
          <w:szCs w:val="20"/>
          <w:lang w:eastAsia="zh-CN"/>
        </w:rPr>
        <w:t xml:space="preserve">EPR 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>distance</w:t>
      </w:r>
      <w:r w:rsidRPr="00AC7945">
        <w:rPr>
          <w:rFonts w:ascii="Arial" w:eastAsia="SimSun" w:hAnsi="Arial" w:cs="Arial" w:hint="eastAsia"/>
          <w:sz w:val="20"/>
          <w:szCs w:val="20"/>
          <w:lang w:eastAsia="zh-CN"/>
        </w:rPr>
        <w:t xml:space="preserve"> restraints</w:t>
      </w:r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 illustrated that the two transmembrane helices formed the interface of the homodimer. Additionally, long-distance restraints measured by DEER demonstrated that the </w:t>
      </w:r>
      <w:proofErr w:type="spellStart"/>
      <w:r w:rsidRPr="00AC7945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proofErr w:type="spellStart"/>
      <w:r w:rsidRPr="00AC7945">
        <w:rPr>
          <w:rFonts w:ascii="Arial" w:eastAsia="SimSun" w:hAnsi="Arial" w:cs="Arial"/>
          <w:sz w:val="20"/>
          <w:szCs w:val="20"/>
          <w:lang w:eastAsia="zh-CN"/>
        </w:rPr>
        <w:t>rhodanese</w:t>
      </w:r>
      <w:proofErr w:type="spellEnd"/>
      <w:r w:rsidRPr="00AC7945">
        <w:rPr>
          <w:rFonts w:ascii="Arial" w:eastAsia="SimSun" w:hAnsi="Arial" w:cs="Arial"/>
          <w:sz w:val="20"/>
          <w:szCs w:val="20"/>
          <w:lang w:eastAsia="zh-CN"/>
        </w:rPr>
        <w:t xml:space="preserve"> domain was connected to the TMDs by a long flexible linker, forming a dimeri</w:t>
      </w:r>
      <w:r w:rsidR="004057AC">
        <w:rPr>
          <w:rFonts w:ascii="Arial" w:eastAsia="SimSun" w:hAnsi="Arial" w:cs="Arial"/>
          <w:sz w:val="20"/>
          <w:szCs w:val="20"/>
          <w:lang w:eastAsia="zh-CN"/>
        </w:rPr>
        <w:t xml:space="preserve">c full-length </w:t>
      </w:r>
      <w:proofErr w:type="spellStart"/>
      <w:r w:rsidR="004057AC">
        <w:rPr>
          <w:rFonts w:ascii="Arial" w:eastAsia="SimSun" w:hAnsi="Arial" w:cs="Arial"/>
          <w:sz w:val="20"/>
          <w:szCs w:val="20"/>
          <w:lang w:eastAsia="zh-CN"/>
        </w:rPr>
        <w:t>YgaP</w:t>
      </w:r>
      <w:proofErr w:type="spellEnd"/>
      <w:r w:rsidR="004057AC">
        <w:rPr>
          <w:rFonts w:ascii="Arial" w:eastAsia="SimSun" w:hAnsi="Arial" w:cs="Arial"/>
          <w:sz w:val="20"/>
          <w:szCs w:val="20"/>
          <w:lang w:eastAsia="zh-CN"/>
        </w:rPr>
        <w:t xml:space="preserve"> structure</w:t>
      </w:r>
      <w:r w:rsidRPr="00AC794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6E4B91">
        <w:rPr>
          <w:rFonts w:ascii="Arial" w:eastAsia="SimSun" w:hAnsi="Arial" w:cs="Arial" w:hint="eastAsia"/>
          <w:sz w:val="20"/>
          <w:szCs w:val="20"/>
          <w:lang w:eastAsia="zh-CN"/>
        </w:rPr>
        <w:t>(</w:t>
      </w:r>
      <w:r w:rsidR="006E4B91" w:rsidRPr="006E4B91">
        <w:rPr>
          <w:rFonts w:ascii="Arial" w:eastAsia="SimSun" w:hAnsi="Arial" w:cs="Arial" w:hint="eastAsia"/>
          <w:b/>
          <w:sz w:val="20"/>
          <w:szCs w:val="20"/>
          <w:lang w:eastAsia="zh-CN"/>
        </w:rPr>
        <w:t>Fig</w:t>
      </w:r>
      <w:r w:rsidR="006E4B91" w:rsidRPr="006E4B91">
        <w:rPr>
          <w:rFonts w:ascii="Arial" w:eastAsia="SimSun" w:hAnsi="Arial" w:cs="Arial"/>
          <w:b/>
          <w:sz w:val="20"/>
          <w:szCs w:val="20"/>
          <w:lang w:eastAsia="zh-CN"/>
        </w:rPr>
        <w:t>. 1</w:t>
      </w:r>
      <w:r w:rsidR="00AF3DB5" w:rsidRPr="006E4B91">
        <w:rPr>
          <w:rFonts w:ascii="Arial" w:eastAsia="SimSun" w:hAnsi="Arial" w:cs="Arial" w:hint="eastAsia"/>
          <w:b/>
          <w:sz w:val="20"/>
          <w:szCs w:val="20"/>
          <w:lang w:eastAsia="zh-CN"/>
        </w:rPr>
        <w:t>A</w:t>
      </w:r>
      <w:r w:rsidR="00A24F7C">
        <w:rPr>
          <w:rFonts w:ascii="Arial" w:eastAsia="SimSun" w:hAnsi="Arial" w:cs="Arial"/>
          <w:sz w:val="20"/>
          <w:szCs w:val="20"/>
          <w:lang w:eastAsia="zh-CN"/>
        </w:rPr>
        <w:t>, upper panel</w:t>
      </w:r>
      <w:r w:rsidR="00AF3DB5">
        <w:rPr>
          <w:rFonts w:ascii="Arial" w:eastAsia="SimSun" w:hAnsi="Arial" w:cs="Arial" w:hint="eastAsia"/>
          <w:sz w:val="20"/>
          <w:szCs w:val="20"/>
          <w:lang w:eastAsia="zh-CN"/>
        </w:rPr>
        <w:t>)</w:t>
      </w:r>
      <w:r w:rsidR="00AF3DB5">
        <w:rPr>
          <w:rFonts w:ascii="Arial" w:eastAsia="SimSun" w:hAnsi="Arial" w:cs="Arial"/>
          <w:sz w:val="20"/>
          <w:szCs w:val="20"/>
          <w:lang w:eastAsia="zh-CN"/>
        </w:rPr>
        <w:t xml:space="preserve">. 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Moreover, </w:t>
      </w:r>
      <w:r w:rsidRPr="00AC7945">
        <w:rPr>
          <w:rFonts w:ascii="Arial" w:eastAsia="SimSun" w:hAnsi="Arial" w:cs="Arial"/>
          <w:sz w:val="20"/>
          <w:szCs w:val="20"/>
          <w:lang w:val="de-DE" w:eastAsia="zh-CN"/>
        </w:rPr>
        <w:t>the aqueous solvent exposure increase caused by SCN</w:t>
      </w:r>
      <w:r w:rsidR="006E4B91">
        <w:rPr>
          <w:rFonts w:ascii="Arial" w:eastAsia="SimSun" w:hAnsi="Arial" w:cs="Arial"/>
          <w:sz w:val="20"/>
          <w:szCs w:val="20"/>
          <w:vertAlign w:val="superscript"/>
          <w:lang w:val="de-DE" w:eastAsia="zh-CN"/>
        </w:rPr>
        <w:sym w:font="Symbol" w:char="F02D"/>
      </w:r>
      <w:r w:rsidR="006E4B91">
        <w:rPr>
          <w:rFonts w:ascii="Arial" w:eastAsia="SimSun" w:hAnsi="Arial" w:cs="Arial"/>
          <w:sz w:val="20"/>
          <w:szCs w:val="20"/>
          <w:vertAlign w:val="superscript"/>
          <w:lang w:val="de-DE" w:eastAsia="zh-CN"/>
        </w:rPr>
        <w:t xml:space="preserve"> </w:t>
      </w:r>
      <w:r w:rsidRPr="00AC7945">
        <w:rPr>
          <w:rFonts w:ascii="Arial" w:eastAsia="SimSun" w:hAnsi="Arial" w:cs="Arial"/>
          <w:sz w:val="20"/>
          <w:szCs w:val="20"/>
          <w:lang w:val="de-DE" w:eastAsia="zh-CN"/>
        </w:rPr>
        <w:t>binding was also observed in the first half of YgaP</w:t>
      </w:r>
      <w:r w:rsidR="006E4B91">
        <w:rPr>
          <w:rFonts w:ascii="Arial" w:eastAsia="SimSun" w:hAnsi="Arial" w:cs="Arial"/>
          <w:sz w:val="20"/>
          <w:szCs w:val="20"/>
          <w:lang w:val="de-DE" w:eastAsia="zh-CN"/>
        </w:rPr>
        <w:t>-</w:t>
      </w:r>
      <w:r w:rsidRPr="00AC7945">
        <w:rPr>
          <w:rFonts w:ascii="Arial" w:eastAsia="SimSun" w:hAnsi="Arial" w:cs="Arial"/>
          <w:sz w:val="20"/>
          <w:szCs w:val="20"/>
          <w:lang w:val="de-DE" w:eastAsia="zh-CN"/>
        </w:rPr>
        <w:t>TMH1, which is likely because the TMH1 regions are moving away from one another (</w:t>
      </w:r>
      <w:r w:rsidRPr="006E4B91">
        <w:rPr>
          <w:rFonts w:ascii="Arial" w:eastAsia="SimSun" w:hAnsi="Arial" w:cs="Arial"/>
          <w:b/>
          <w:sz w:val="20"/>
          <w:szCs w:val="20"/>
          <w:lang w:val="de-DE" w:eastAsia="zh-CN"/>
        </w:rPr>
        <w:t>Fig</w:t>
      </w:r>
      <w:r w:rsidR="006E4B91" w:rsidRPr="006E4B91">
        <w:rPr>
          <w:rFonts w:ascii="Arial" w:eastAsia="SimSun" w:hAnsi="Arial" w:cs="Arial"/>
          <w:b/>
          <w:sz w:val="20"/>
          <w:szCs w:val="20"/>
          <w:lang w:val="de-DE" w:eastAsia="zh-CN"/>
        </w:rPr>
        <w:t>. 1</w:t>
      </w:r>
      <w:r w:rsidR="006E4B91">
        <w:rPr>
          <w:rFonts w:ascii="Arial" w:eastAsia="SimSun" w:hAnsi="Arial" w:cs="Arial"/>
          <w:b/>
          <w:sz w:val="20"/>
          <w:szCs w:val="20"/>
          <w:lang w:val="de-DE" w:eastAsia="zh-CN"/>
        </w:rPr>
        <w:t>A</w:t>
      </w:r>
      <w:r w:rsidR="00A24F7C">
        <w:rPr>
          <w:rFonts w:ascii="Arial" w:eastAsia="SimSun" w:hAnsi="Arial" w:cs="Arial"/>
          <w:sz w:val="20"/>
          <w:szCs w:val="20"/>
          <w:lang w:val="de-DE" w:eastAsia="zh-CN"/>
        </w:rPr>
        <w:t>, lower panel</w:t>
      </w:r>
      <w:r w:rsidRPr="00AC7945">
        <w:rPr>
          <w:rFonts w:ascii="Arial" w:eastAsia="SimSun" w:hAnsi="Arial" w:cs="Arial"/>
          <w:sz w:val="20"/>
          <w:szCs w:val="20"/>
          <w:lang w:val="de-DE" w:eastAsia="zh-CN"/>
        </w:rPr>
        <w:t>)</w:t>
      </w:r>
      <w:r w:rsidR="00BF24B0">
        <w:rPr>
          <w:rFonts w:ascii="Arial" w:eastAsia="SimSun" w:hAnsi="Arial" w:cs="Arial" w:hint="eastAsia"/>
          <w:sz w:val="20"/>
          <w:szCs w:val="20"/>
          <w:lang w:val="de-DE" w:eastAsia="zh-CN"/>
        </w:rPr>
        <w:t xml:space="preserve">. 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DEER experiments were </w:t>
      </w:r>
      <w:r w:rsidR="00E10171">
        <w:rPr>
          <w:rFonts w:ascii="Arial" w:eastAsia="SimSun" w:hAnsi="Arial" w:cs="Arial" w:hint="eastAsia"/>
          <w:sz w:val="20"/>
          <w:szCs w:val="20"/>
          <w:lang w:eastAsia="zh-CN"/>
        </w:rPr>
        <w:t xml:space="preserve">then 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performed to analyze conformational </w:t>
      </w:r>
      <w:r w:rsidR="00BF24B0" w:rsidRPr="00BF24B0">
        <w:rPr>
          <w:rFonts w:ascii="Arial" w:eastAsia="SimSun" w:hAnsi="Arial" w:cs="Arial"/>
          <w:sz w:val="20"/>
          <w:szCs w:val="20"/>
          <w:lang w:eastAsia="zh-CN"/>
        </w:rPr>
        <w:t>changes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 of </w:t>
      </w:r>
      <w:proofErr w:type="spellStart"/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>YgaP</w:t>
      </w:r>
      <w:proofErr w:type="spellEnd"/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 upon SCN</w:t>
      </w:r>
      <w:r w:rsidR="006E4B9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sym w:font="Symbol" w:char="F02D"/>
      </w:r>
      <w:r w:rsidR="006E4B91">
        <w:rPr>
          <w:rFonts w:ascii="Arial" w:eastAsia="SimSun" w:hAnsi="Arial" w:cs="Arial"/>
          <w:sz w:val="20"/>
          <w:szCs w:val="20"/>
          <w:vertAlign w:val="superscript"/>
          <w:lang w:eastAsia="zh-CN"/>
        </w:rPr>
        <w:t xml:space="preserve"> 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>binding</w:t>
      </w:r>
      <w:r w:rsidR="00BF24B0">
        <w:rPr>
          <w:rFonts w:ascii="Arial" w:eastAsia="SimSun" w:hAnsi="Arial" w:cs="Arial" w:hint="eastAsia"/>
          <w:sz w:val="20"/>
          <w:szCs w:val="20"/>
          <w:lang w:eastAsia="zh-CN"/>
        </w:rPr>
        <w:t>. S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ignificant </w:t>
      </w:r>
      <w:r w:rsidR="00BF24B0">
        <w:rPr>
          <w:rFonts w:ascii="Arial" w:eastAsia="SimSun" w:hAnsi="Arial" w:cs="Arial" w:hint="eastAsia"/>
          <w:sz w:val="20"/>
          <w:szCs w:val="20"/>
          <w:lang w:eastAsia="zh-CN"/>
        </w:rPr>
        <w:t>change</w:t>
      </w:r>
      <w:r w:rsidR="0022446E">
        <w:rPr>
          <w:rFonts w:ascii="Arial" w:eastAsia="SimSun" w:hAnsi="Arial" w:cs="Arial"/>
          <w:sz w:val="20"/>
          <w:szCs w:val="20"/>
          <w:lang w:eastAsia="zh-CN"/>
        </w:rPr>
        <w:t>s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 of distance distribution </w:t>
      </w:r>
      <w:r w:rsidR="00BF24B0">
        <w:rPr>
          <w:rFonts w:ascii="Arial" w:eastAsia="SimSun" w:hAnsi="Arial" w:cs="Arial" w:hint="eastAsia"/>
          <w:sz w:val="20"/>
          <w:szCs w:val="20"/>
          <w:lang w:eastAsia="zh-CN"/>
        </w:rPr>
        <w:t>were observed</w:t>
      </w:r>
      <w:r w:rsidR="00E10171" w:rsidRPr="00E1017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r w:rsidR="00E10171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for </w:t>
      </w:r>
      <w:proofErr w:type="spellStart"/>
      <w:r w:rsidR="00E10171" w:rsidRPr="00BF24B0">
        <w:rPr>
          <w:rFonts w:ascii="Arial" w:eastAsia="SimSun" w:hAnsi="Arial" w:cs="Arial" w:hint="eastAsia"/>
          <w:sz w:val="20"/>
          <w:szCs w:val="20"/>
          <w:lang w:eastAsia="zh-CN"/>
        </w:rPr>
        <w:t>YgaP</w:t>
      </w:r>
      <w:proofErr w:type="spellEnd"/>
      <w:r w:rsidR="00E10171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 C159R1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 xml:space="preserve">, with </w:t>
      </w:r>
      <w:r w:rsidR="00AD6FC9">
        <w:rPr>
          <w:rFonts w:ascii="Arial" w:eastAsia="SimSun" w:hAnsi="Arial" w:cs="Arial"/>
          <w:sz w:val="20"/>
          <w:szCs w:val="20"/>
          <w:lang w:eastAsia="zh-CN"/>
        </w:rPr>
        <w:t xml:space="preserve">the </w:t>
      </w:r>
      <w:r w:rsidR="00BF24B0" w:rsidRPr="00BF24B0">
        <w:rPr>
          <w:rFonts w:ascii="Arial" w:eastAsia="SimSun" w:hAnsi="Arial" w:cs="Arial" w:hint="eastAsia"/>
          <w:sz w:val="20"/>
          <w:szCs w:val="20"/>
          <w:lang w:eastAsia="zh-CN"/>
        </w:rPr>
        <w:t>average distance between two spins decreased from 3.22 nm to 2.67 nm</w:t>
      </w:r>
      <w:r w:rsidR="0022446E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6E4B91">
        <w:rPr>
          <w:rFonts w:ascii="Arial" w:eastAsia="SimSun" w:hAnsi="Arial" w:cs="Arial" w:hint="eastAsia"/>
          <w:sz w:val="20"/>
          <w:szCs w:val="20"/>
          <w:lang w:eastAsia="zh-CN"/>
        </w:rPr>
        <w:t>(</w:t>
      </w:r>
      <w:r w:rsidR="006E4B91" w:rsidRPr="006E4B91">
        <w:rPr>
          <w:rFonts w:ascii="Arial" w:eastAsia="SimSun" w:hAnsi="Arial" w:cs="Arial" w:hint="eastAsia"/>
          <w:b/>
          <w:sz w:val="20"/>
          <w:szCs w:val="20"/>
          <w:lang w:eastAsia="zh-CN"/>
        </w:rPr>
        <w:t>Fig</w:t>
      </w:r>
      <w:r w:rsidR="006E4B91" w:rsidRPr="006E4B91">
        <w:rPr>
          <w:rFonts w:ascii="Arial" w:eastAsia="SimSun" w:hAnsi="Arial" w:cs="Arial"/>
          <w:b/>
          <w:sz w:val="20"/>
          <w:szCs w:val="20"/>
          <w:lang w:eastAsia="zh-CN"/>
        </w:rPr>
        <w:t>. 1</w:t>
      </w:r>
      <w:r w:rsidR="00BF24B0" w:rsidRPr="006E4B91">
        <w:rPr>
          <w:rFonts w:ascii="Arial" w:eastAsia="SimSun" w:hAnsi="Arial" w:cs="Arial" w:hint="eastAsia"/>
          <w:b/>
          <w:sz w:val="20"/>
          <w:szCs w:val="20"/>
          <w:lang w:eastAsia="zh-CN"/>
        </w:rPr>
        <w:t>C</w:t>
      </w:r>
      <w:r w:rsidR="00BF24B0">
        <w:rPr>
          <w:rFonts w:ascii="Arial" w:eastAsia="SimSun" w:hAnsi="Arial" w:cs="Arial" w:hint="eastAsia"/>
          <w:sz w:val="20"/>
          <w:szCs w:val="20"/>
          <w:lang w:eastAsia="zh-CN"/>
        </w:rPr>
        <w:t>)</w:t>
      </w:r>
      <w:r w:rsidR="0022446E">
        <w:rPr>
          <w:rFonts w:ascii="Arial" w:eastAsia="SimSun" w:hAnsi="Arial" w:cs="Arial"/>
          <w:sz w:val="20"/>
          <w:szCs w:val="20"/>
          <w:lang w:eastAsia="zh-CN"/>
        </w:rPr>
        <w:t>.</w:t>
      </w:r>
      <w:r w:rsidR="00BF24B0" w:rsidRPr="00BF24B0">
        <w:rPr>
          <w:rFonts w:ascii="Arial" w:eastAsia="SimSun" w:hAnsi="Arial" w:cs="Arial"/>
          <w:sz w:val="20"/>
          <w:szCs w:val="20"/>
          <w:lang w:eastAsia="zh-CN"/>
        </w:rPr>
        <w:t xml:space="preserve"> Taken together, the accessibility data and the EPR-derived distance information demonstrated an SCN</w:t>
      </w:r>
      <w:r w:rsidR="006E4B91">
        <w:rPr>
          <w:rFonts w:ascii="Arial" w:eastAsia="SimSun" w:hAnsi="Arial" w:cs="Arial"/>
          <w:sz w:val="20"/>
          <w:szCs w:val="20"/>
          <w:vertAlign w:val="superscript"/>
          <w:lang w:eastAsia="zh-CN"/>
        </w:rPr>
        <w:sym w:font="Symbol" w:char="F02D"/>
      </w:r>
      <w:r w:rsidR="00BF24B0" w:rsidRPr="00BF24B0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 xml:space="preserve"> </w:t>
      </w:r>
      <w:r w:rsidR="00BF24B0" w:rsidRPr="00BF24B0">
        <w:rPr>
          <w:rFonts w:ascii="Arial" w:eastAsia="SimSun" w:hAnsi="Arial" w:cs="Arial"/>
          <w:sz w:val="20"/>
          <w:szCs w:val="20"/>
          <w:lang w:eastAsia="zh-CN"/>
        </w:rPr>
        <w:t>induced conformational change in the second half of YgaP</w:t>
      </w:r>
      <w:r w:rsidR="006E4B91">
        <w:rPr>
          <w:rFonts w:ascii="Arial" w:eastAsia="SimSun" w:hAnsi="Arial" w:cs="Arial"/>
          <w:sz w:val="20"/>
          <w:szCs w:val="20"/>
          <w:lang w:eastAsia="zh-CN"/>
        </w:rPr>
        <w:t>-</w:t>
      </w:r>
      <w:r w:rsidR="00BF24B0" w:rsidRPr="00BF24B0">
        <w:rPr>
          <w:rFonts w:ascii="Arial" w:eastAsia="SimSun" w:hAnsi="Arial" w:cs="Arial"/>
          <w:sz w:val="20"/>
          <w:szCs w:val="20"/>
          <w:lang w:eastAsia="zh-CN"/>
        </w:rPr>
        <w:t>TMH2. Because of the decreased distance between the two C159 residues and the increased solvent accessibility in this area, the second half of YgaP-TMH2 from each monomer may pack together upon SCN</w:t>
      </w:r>
      <w:r w:rsidR="006E4B91">
        <w:rPr>
          <w:rFonts w:ascii="Arial" w:eastAsia="SimSun" w:hAnsi="Arial" w:cs="Arial"/>
          <w:sz w:val="20"/>
          <w:szCs w:val="20"/>
          <w:vertAlign w:val="superscript"/>
          <w:lang w:eastAsia="zh-CN"/>
        </w:rPr>
        <w:sym w:font="Symbol" w:char="F02D"/>
      </w:r>
      <w:r w:rsidR="00BF24B0" w:rsidRPr="00BF24B0">
        <w:rPr>
          <w:rFonts w:ascii="Arial" w:eastAsia="SimSun" w:hAnsi="Arial" w:cs="Arial"/>
          <w:sz w:val="20"/>
          <w:szCs w:val="20"/>
          <w:lang w:eastAsia="zh-CN"/>
        </w:rPr>
        <w:t xml:space="preserve"> binding</w:t>
      </w:r>
      <w:r w:rsidR="00391DD2">
        <w:rPr>
          <w:rFonts w:ascii="Arial" w:eastAsia="SimSun" w:hAnsi="Arial" w:cs="Arial"/>
          <w:sz w:val="20"/>
          <w:szCs w:val="20"/>
          <w:lang w:eastAsia="zh-CN"/>
        </w:rPr>
        <w:t>.</w:t>
      </w:r>
    </w:p>
    <w:p w:rsidR="00640EAE" w:rsidRPr="00035D16" w:rsidRDefault="00640EAE" w:rsidP="006E4B91">
      <w:pPr>
        <w:ind w:firstLine="284"/>
        <w:rPr>
          <w:rFonts w:ascii="Arial" w:eastAsia="SimSun" w:hAnsi="Arial" w:cs="Arial"/>
          <w:sz w:val="20"/>
          <w:szCs w:val="20"/>
          <w:lang w:eastAsia="zh-CN"/>
        </w:rPr>
      </w:pPr>
    </w:p>
    <w:p w:rsidR="00AF3DB5" w:rsidRPr="004F19A3" w:rsidRDefault="00AF3DB5" w:rsidP="006E4B91">
      <w:pPr>
        <w:rPr>
          <w:rFonts w:ascii="Arial" w:hAnsi="Arial" w:cs="Arial"/>
          <w:b/>
          <w:sz w:val="20"/>
          <w:szCs w:val="20"/>
        </w:rPr>
      </w:pPr>
      <w:r w:rsidRPr="004F19A3">
        <w:rPr>
          <w:rFonts w:ascii="Arial" w:hAnsi="Arial" w:cs="Arial"/>
          <w:b/>
          <w:sz w:val="20"/>
          <w:szCs w:val="20"/>
        </w:rPr>
        <w:t xml:space="preserve">Acknowledgements </w:t>
      </w:r>
    </w:p>
    <w:p w:rsidR="00483294" w:rsidRDefault="00AF3DB5" w:rsidP="005A7AF9">
      <w:pPr>
        <w:ind w:firstLine="284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0F27BA">
        <w:rPr>
          <w:rFonts w:ascii="Arial" w:hAnsi="Arial" w:cs="Arial"/>
          <w:sz w:val="20"/>
          <w:szCs w:val="20"/>
        </w:rPr>
        <w:t xml:space="preserve">This work was supported by </w:t>
      </w:r>
      <w:r w:rsidR="00032EF6" w:rsidRPr="00032EF6">
        <w:rPr>
          <w:rFonts w:ascii="Arial" w:hAnsi="Arial" w:cs="Arial"/>
          <w:sz w:val="20"/>
          <w:szCs w:val="20"/>
        </w:rPr>
        <w:t>National Natural Science Foundation of China</w:t>
      </w:r>
      <w:r w:rsidRPr="00AD07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(to </w:t>
      </w:r>
      <w:r w:rsidRPr="000F27BA"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z w:val="20"/>
          <w:szCs w:val="20"/>
        </w:rPr>
        <w:t xml:space="preserve">T.), and an </w:t>
      </w:r>
      <w:r>
        <w:rPr>
          <w:rFonts w:ascii="Arial" w:eastAsia="SimSun" w:hAnsi="Arial" w:cs="Arial"/>
          <w:sz w:val="20"/>
          <w:szCs w:val="20"/>
          <w:lang w:eastAsia="zh-CN"/>
        </w:rPr>
        <w:t>UCGP grant</w:t>
      </w:r>
      <w:r w:rsidRPr="009E1B10">
        <w:rPr>
          <w:rFonts w:ascii="Arial" w:eastAsia="SimSun" w:hAnsi="Arial" w:cs="Arial"/>
          <w:sz w:val="20"/>
          <w:szCs w:val="20"/>
          <w:lang w:eastAsia="zh-CN"/>
        </w:rPr>
        <w:t xml:space="preserve"> 5080 (to L.S.).</w:t>
      </w:r>
      <w:r w:rsidR="005A7AF9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="005A7AF9"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5A7AF9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5A7AF9">
        <w:rPr>
          <w:rFonts w:ascii="Arial" w:eastAsia="Times New Roman" w:hAnsi="Arial" w:cs="Arial"/>
          <w:sz w:val="20"/>
          <w:szCs w:val="20"/>
          <w:lang w:eastAsia="en-US"/>
        </w:rPr>
        <w:t xml:space="preserve">DMR-1157490 and </w:t>
      </w:r>
      <w:r w:rsidR="005A7AF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5A7AF9">
        <w:rPr>
          <w:rFonts w:ascii="Arial" w:eastAsia="Times New Roman" w:hAnsi="Arial" w:cs="Arial"/>
          <w:sz w:val="20"/>
          <w:szCs w:val="20"/>
          <w:lang w:eastAsia="en-US"/>
        </w:rPr>
        <w:t>e of Florida.</w:t>
      </w:r>
      <w:proofErr w:type="gramEnd"/>
      <w:r w:rsidR="005A7AF9">
        <w:rPr>
          <w:rFonts w:ascii="Arial" w:eastAsia="Times New Roman" w:hAnsi="Arial" w:cs="Arial"/>
          <w:sz w:val="20"/>
          <w:szCs w:val="20"/>
          <w:lang w:eastAsia="en-US"/>
        </w:rPr>
        <w:t xml:space="preserve">  </w:t>
      </w:r>
    </w:p>
    <w:p w:rsidR="00414A01" w:rsidRPr="007C00F1" w:rsidRDefault="00414A01" w:rsidP="006E4B91">
      <w:pPr>
        <w:ind w:firstLine="284"/>
        <w:rPr>
          <w:rFonts w:ascii="Arial" w:eastAsia="SimSun" w:hAnsi="Arial" w:cs="Arial"/>
          <w:sz w:val="20"/>
          <w:szCs w:val="20"/>
          <w:lang w:eastAsia="zh-CN"/>
        </w:rPr>
      </w:pPr>
    </w:p>
    <w:p w:rsidR="00AF3DB5" w:rsidRPr="00813053" w:rsidRDefault="00AF3DB5" w:rsidP="006E4B91">
      <w:pPr>
        <w:rPr>
          <w:rFonts w:ascii="Arial" w:hAnsi="Arial" w:cs="Arial"/>
          <w:b/>
          <w:sz w:val="20"/>
          <w:szCs w:val="20"/>
        </w:rPr>
      </w:pPr>
      <w:r w:rsidRPr="00813053">
        <w:rPr>
          <w:rFonts w:ascii="Arial" w:hAnsi="Arial" w:cs="Arial"/>
          <w:b/>
          <w:sz w:val="20"/>
          <w:szCs w:val="20"/>
        </w:rPr>
        <w:t>References</w:t>
      </w:r>
    </w:p>
    <w:p w:rsidR="00AF3DB5" w:rsidRPr="00AF3DB5" w:rsidRDefault="00AF3DB5" w:rsidP="006E4B91">
      <w:pPr>
        <w:tabs>
          <w:tab w:val="left" w:pos="360"/>
        </w:tabs>
        <w:rPr>
          <w:rFonts w:ascii="Arial" w:eastAsia="SimSun" w:hAnsi="Arial" w:cs="Arial"/>
          <w:sz w:val="20"/>
          <w:szCs w:val="20"/>
          <w:lang w:val="de-DE" w:eastAsia="zh-CN"/>
        </w:rPr>
      </w:pPr>
      <w:r>
        <w:rPr>
          <w:rFonts w:ascii="Arial" w:hAnsi="Arial" w:cs="Arial"/>
          <w:sz w:val="20"/>
          <w:szCs w:val="20"/>
          <w:lang w:val="de-DE"/>
        </w:rPr>
        <w:t>[</w:t>
      </w:r>
      <w:r>
        <w:rPr>
          <w:rFonts w:ascii="Arial" w:eastAsia="SimSun" w:hAnsi="Arial" w:cs="Arial" w:hint="eastAsia"/>
          <w:sz w:val="20"/>
          <w:szCs w:val="20"/>
          <w:lang w:val="de-DE" w:eastAsia="zh-CN"/>
        </w:rPr>
        <w:t>1</w:t>
      </w:r>
      <w:r w:rsidRPr="00F2405F">
        <w:rPr>
          <w:rFonts w:ascii="Arial" w:hAnsi="Arial" w:cs="Arial"/>
          <w:sz w:val="20"/>
          <w:szCs w:val="20"/>
          <w:lang w:val="de-DE"/>
        </w:rPr>
        <w:t>]</w:t>
      </w:r>
      <w:r w:rsidRPr="00F2405F">
        <w:rPr>
          <w:rFonts w:ascii="Arial" w:hAnsi="Arial" w:cs="Arial"/>
          <w:sz w:val="20"/>
          <w:szCs w:val="20"/>
          <w:lang w:val="de-DE"/>
        </w:rPr>
        <w:tab/>
        <w:t xml:space="preserve">Wang, </w:t>
      </w:r>
      <w:r w:rsidR="006E4B91">
        <w:rPr>
          <w:rFonts w:ascii="Arial" w:hAnsi="Arial" w:cs="Arial"/>
          <w:sz w:val="20"/>
          <w:szCs w:val="20"/>
          <w:lang w:val="de-DE"/>
        </w:rPr>
        <w:t>W.;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Zhou, </w:t>
      </w:r>
      <w:r w:rsidR="009A2ED6">
        <w:rPr>
          <w:rFonts w:ascii="Arial" w:hAnsi="Arial" w:cs="Arial"/>
          <w:sz w:val="20"/>
          <w:szCs w:val="20"/>
          <w:lang w:val="de-DE"/>
        </w:rPr>
        <w:t>P.</w:t>
      </w:r>
      <w:r w:rsidR="006E4B91">
        <w:rPr>
          <w:rFonts w:ascii="Arial" w:hAnsi="Arial" w:cs="Arial"/>
          <w:sz w:val="20"/>
          <w:szCs w:val="20"/>
          <w:lang w:val="de-DE"/>
        </w:rPr>
        <w:t>;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He, </w:t>
      </w:r>
      <w:r w:rsidR="009A2ED6">
        <w:rPr>
          <w:rFonts w:ascii="Arial" w:hAnsi="Arial" w:cs="Arial"/>
          <w:sz w:val="20"/>
          <w:szCs w:val="20"/>
          <w:lang w:val="de-DE"/>
        </w:rPr>
        <w:t>Y.</w:t>
      </w:r>
      <w:r w:rsidR="006E4B91">
        <w:rPr>
          <w:rFonts w:ascii="Arial" w:hAnsi="Arial" w:cs="Arial"/>
          <w:sz w:val="20"/>
          <w:szCs w:val="20"/>
          <w:lang w:val="de-DE"/>
        </w:rPr>
        <w:t>;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Yu, </w:t>
      </w:r>
      <w:r w:rsidR="009A2ED6">
        <w:rPr>
          <w:rFonts w:ascii="Arial" w:hAnsi="Arial" w:cs="Arial"/>
          <w:sz w:val="20"/>
          <w:szCs w:val="20"/>
          <w:lang w:val="de-DE"/>
        </w:rPr>
        <w:t>L.</w:t>
      </w:r>
      <w:r w:rsidR="006E4B91">
        <w:rPr>
          <w:rFonts w:ascii="Arial" w:hAnsi="Arial" w:cs="Arial"/>
          <w:sz w:val="20"/>
          <w:szCs w:val="20"/>
          <w:lang w:val="de-DE"/>
        </w:rPr>
        <w:t>;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Xiong, </w:t>
      </w:r>
      <w:r w:rsidR="009A2ED6">
        <w:rPr>
          <w:rFonts w:ascii="Arial" w:hAnsi="Arial" w:cs="Arial"/>
          <w:sz w:val="20"/>
          <w:szCs w:val="20"/>
          <w:lang w:val="de-DE"/>
        </w:rPr>
        <w:t>Y.</w:t>
      </w:r>
      <w:r w:rsidR="006E4B91">
        <w:rPr>
          <w:rFonts w:ascii="Arial" w:hAnsi="Arial" w:cs="Arial"/>
          <w:sz w:val="20"/>
          <w:szCs w:val="20"/>
          <w:lang w:val="de-DE"/>
        </w:rPr>
        <w:t>;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Tian, </w:t>
      </w:r>
      <w:r w:rsidR="006E4B91">
        <w:rPr>
          <w:rFonts w:ascii="Arial" w:hAnsi="Arial" w:cs="Arial"/>
          <w:sz w:val="20"/>
          <w:szCs w:val="20"/>
          <w:lang w:val="de-DE"/>
        </w:rPr>
        <w:t>C.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and </w:t>
      </w:r>
      <w:r w:rsidRPr="00F2405F">
        <w:rPr>
          <w:rFonts w:ascii="Arial" w:hAnsi="Arial" w:cs="Arial"/>
          <w:sz w:val="20"/>
          <w:szCs w:val="20"/>
          <w:lang w:val="de-DE"/>
        </w:rPr>
        <w:t>Wu</w:t>
      </w:r>
      <w:r w:rsidR="006E4B91">
        <w:rPr>
          <w:rFonts w:ascii="Arial" w:hAnsi="Arial" w:cs="Arial"/>
          <w:sz w:val="20"/>
          <w:szCs w:val="20"/>
          <w:lang w:val="de-DE"/>
        </w:rPr>
        <w:t>,</w:t>
      </w:r>
      <w:r w:rsidR="009A2ED6">
        <w:rPr>
          <w:rFonts w:ascii="Arial" w:hAnsi="Arial" w:cs="Arial"/>
          <w:sz w:val="20"/>
          <w:szCs w:val="20"/>
          <w:lang w:val="de-DE"/>
        </w:rPr>
        <w:t xml:space="preserve"> </w:t>
      </w:r>
      <w:r w:rsidR="009A2ED6" w:rsidRPr="00F2405F">
        <w:rPr>
          <w:rFonts w:ascii="Arial" w:hAnsi="Arial" w:cs="Arial"/>
          <w:sz w:val="20"/>
          <w:szCs w:val="20"/>
          <w:lang w:val="de-DE"/>
        </w:rPr>
        <w:t>F.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proofErr w:type="gramStart"/>
      <w:r w:rsidR="004057AC" w:rsidRPr="004057AC">
        <w:rPr>
          <w:rFonts w:ascii="Arial" w:hAnsi="Arial" w:cs="Arial"/>
          <w:bCs/>
          <w:sz w:val="20"/>
          <w:szCs w:val="20"/>
        </w:rPr>
        <w:t>Biochem</w:t>
      </w:r>
      <w:proofErr w:type="spellEnd"/>
      <w:r w:rsidR="004057AC">
        <w:rPr>
          <w:rFonts w:ascii="Arial" w:hAnsi="Arial" w:cs="Arial"/>
          <w:bCs/>
          <w:sz w:val="20"/>
          <w:szCs w:val="20"/>
        </w:rPr>
        <w:t>.</w:t>
      </w:r>
      <w:proofErr w:type="gramEnd"/>
      <w:r w:rsidR="004057AC" w:rsidRPr="004057A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proofErr w:type="gramStart"/>
      <w:r w:rsidR="004057AC" w:rsidRPr="004057AC">
        <w:rPr>
          <w:rFonts w:ascii="Arial" w:hAnsi="Arial" w:cs="Arial"/>
          <w:bCs/>
          <w:sz w:val="20"/>
          <w:szCs w:val="20"/>
        </w:rPr>
        <w:t>Biophys</w:t>
      </w:r>
      <w:proofErr w:type="spellEnd"/>
      <w:r w:rsidR="004057AC">
        <w:rPr>
          <w:rFonts w:ascii="Arial" w:hAnsi="Arial" w:cs="Arial"/>
          <w:bCs/>
          <w:sz w:val="20"/>
          <w:szCs w:val="20"/>
        </w:rPr>
        <w:t>.</w:t>
      </w:r>
      <w:proofErr w:type="gramEnd"/>
      <w:r w:rsidR="004057AC" w:rsidRPr="004057AC">
        <w:rPr>
          <w:rFonts w:ascii="Arial" w:hAnsi="Arial" w:cs="Arial"/>
          <w:bCs/>
          <w:sz w:val="20"/>
          <w:szCs w:val="20"/>
        </w:rPr>
        <w:t xml:space="preserve"> Res</w:t>
      </w:r>
      <w:r w:rsidR="004057AC">
        <w:rPr>
          <w:rFonts w:ascii="Arial" w:hAnsi="Arial" w:cs="Arial"/>
          <w:bCs/>
          <w:sz w:val="20"/>
          <w:szCs w:val="20"/>
        </w:rPr>
        <w:t>.</w:t>
      </w:r>
      <w:r w:rsidR="004057AC" w:rsidRPr="004057A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4057AC" w:rsidRPr="004057AC">
        <w:rPr>
          <w:rFonts w:ascii="Arial" w:hAnsi="Arial" w:cs="Arial"/>
          <w:bCs/>
          <w:sz w:val="20"/>
          <w:szCs w:val="20"/>
        </w:rPr>
        <w:t>Commun</w:t>
      </w:r>
      <w:proofErr w:type="spellEnd"/>
      <w:r w:rsidR="004057AC">
        <w:rPr>
          <w:rFonts w:ascii="Arial" w:hAnsi="Arial" w:cs="Arial"/>
          <w:bCs/>
          <w:sz w:val="20"/>
          <w:szCs w:val="20"/>
        </w:rPr>
        <w:t>.</w:t>
      </w:r>
      <w:r w:rsidRPr="00F2405F">
        <w:rPr>
          <w:rFonts w:ascii="Arial" w:hAnsi="Arial" w:cs="Arial"/>
          <w:sz w:val="20"/>
          <w:szCs w:val="20"/>
          <w:lang w:val="de-DE"/>
        </w:rPr>
        <w:t xml:space="preserve">, </w:t>
      </w:r>
      <w:r w:rsidRPr="00137BE7">
        <w:rPr>
          <w:rFonts w:ascii="Arial" w:hAnsi="Arial" w:cs="Arial"/>
          <w:b/>
          <w:sz w:val="20"/>
          <w:szCs w:val="20"/>
          <w:lang w:val="de-DE"/>
        </w:rPr>
        <w:t>452</w:t>
      </w:r>
      <w:r w:rsidRPr="00F2405F">
        <w:rPr>
          <w:rFonts w:ascii="Arial" w:hAnsi="Arial" w:cs="Arial"/>
          <w:sz w:val="20"/>
          <w:szCs w:val="20"/>
          <w:lang w:val="de-DE"/>
        </w:rPr>
        <w:t>, 817-821</w:t>
      </w:r>
      <w:r w:rsidR="00137BE7">
        <w:rPr>
          <w:rFonts w:ascii="Arial" w:hAnsi="Arial" w:cs="Arial"/>
          <w:sz w:val="20"/>
          <w:szCs w:val="20"/>
          <w:lang w:val="de-DE"/>
        </w:rPr>
        <w:t xml:space="preserve"> (2014)</w:t>
      </w:r>
      <w:r w:rsidRPr="00F2405F">
        <w:rPr>
          <w:rFonts w:ascii="Arial" w:hAnsi="Arial" w:cs="Arial"/>
          <w:sz w:val="20"/>
          <w:szCs w:val="20"/>
          <w:lang w:val="de-DE"/>
        </w:rPr>
        <w:t>.</w:t>
      </w:r>
    </w:p>
    <w:sectPr w:rsidR="00AF3DB5" w:rsidRPr="00AF3DB5" w:rsidSect="00450C97">
      <w:headerReference w:type="default" r:id="rId9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3FC" w:rsidRDefault="00D503FC">
      <w:r>
        <w:separator/>
      </w:r>
    </w:p>
  </w:endnote>
  <w:endnote w:type="continuationSeparator" w:id="0">
    <w:p w:rsidR="00D503FC" w:rsidRDefault="00D5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3FC" w:rsidRDefault="00D503FC">
      <w:r>
        <w:separator/>
      </w:r>
    </w:p>
  </w:footnote>
  <w:footnote w:type="continuationSeparator" w:id="0">
    <w:p w:rsidR="00D503FC" w:rsidRDefault="00D50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C6" w:rsidRDefault="003E039D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v0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="000D0B6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18160" cy="629285"/>
          <wp:effectExtent l="1905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32EF6"/>
    <w:rsid w:val="000501CF"/>
    <w:rsid w:val="000558AC"/>
    <w:rsid w:val="000736B9"/>
    <w:rsid w:val="00085670"/>
    <w:rsid w:val="000A1716"/>
    <w:rsid w:val="000A59A8"/>
    <w:rsid w:val="000C787A"/>
    <w:rsid w:val="000D0B69"/>
    <w:rsid w:val="000D3303"/>
    <w:rsid w:val="000D3516"/>
    <w:rsid w:val="000D7DAA"/>
    <w:rsid w:val="000E1D4F"/>
    <w:rsid w:val="000E6B15"/>
    <w:rsid w:val="00104A4C"/>
    <w:rsid w:val="00113D92"/>
    <w:rsid w:val="00120180"/>
    <w:rsid w:val="00121716"/>
    <w:rsid w:val="00137BE7"/>
    <w:rsid w:val="0014131B"/>
    <w:rsid w:val="00141FE9"/>
    <w:rsid w:val="00155AD2"/>
    <w:rsid w:val="00167606"/>
    <w:rsid w:val="001836FA"/>
    <w:rsid w:val="0018419E"/>
    <w:rsid w:val="0018697C"/>
    <w:rsid w:val="00187023"/>
    <w:rsid w:val="001D59E4"/>
    <w:rsid w:val="001E1A4D"/>
    <w:rsid w:val="001E526E"/>
    <w:rsid w:val="001E5ECF"/>
    <w:rsid w:val="001E6BF4"/>
    <w:rsid w:val="0022446E"/>
    <w:rsid w:val="00231335"/>
    <w:rsid w:val="00233F11"/>
    <w:rsid w:val="00241739"/>
    <w:rsid w:val="002426D5"/>
    <w:rsid w:val="002524EE"/>
    <w:rsid w:val="0026524C"/>
    <w:rsid w:val="00265A15"/>
    <w:rsid w:val="00290223"/>
    <w:rsid w:val="002A500E"/>
    <w:rsid w:val="002C7675"/>
    <w:rsid w:val="002F0809"/>
    <w:rsid w:val="00306550"/>
    <w:rsid w:val="00312C04"/>
    <w:rsid w:val="00334CEB"/>
    <w:rsid w:val="003560D2"/>
    <w:rsid w:val="00363C8F"/>
    <w:rsid w:val="00376D2C"/>
    <w:rsid w:val="00391DD2"/>
    <w:rsid w:val="00393065"/>
    <w:rsid w:val="003A1FF5"/>
    <w:rsid w:val="003C6493"/>
    <w:rsid w:val="003E039D"/>
    <w:rsid w:val="003E2F8E"/>
    <w:rsid w:val="003F55A7"/>
    <w:rsid w:val="003F6E7E"/>
    <w:rsid w:val="004057AC"/>
    <w:rsid w:val="00410D2C"/>
    <w:rsid w:val="00414A01"/>
    <w:rsid w:val="00420894"/>
    <w:rsid w:val="00450C97"/>
    <w:rsid w:val="0047327D"/>
    <w:rsid w:val="004776A9"/>
    <w:rsid w:val="00483294"/>
    <w:rsid w:val="00486FF9"/>
    <w:rsid w:val="0049187D"/>
    <w:rsid w:val="00491C5D"/>
    <w:rsid w:val="004A227C"/>
    <w:rsid w:val="004F160B"/>
    <w:rsid w:val="005034C0"/>
    <w:rsid w:val="00511F7E"/>
    <w:rsid w:val="005173CE"/>
    <w:rsid w:val="0052389D"/>
    <w:rsid w:val="005279BF"/>
    <w:rsid w:val="0053142A"/>
    <w:rsid w:val="005452B9"/>
    <w:rsid w:val="00583BC3"/>
    <w:rsid w:val="005A1B84"/>
    <w:rsid w:val="005A7AF9"/>
    <w:rsid w:val="005C4422"/>
    <w:rsid w:val="005C4667"/>
    <w:rsid w:val="005C5648"/>
    <w:rsid w:val="00625028"/>
    <w:rsid w:val="00627F7D"/>
    <w:rsid w:val="00636DB1"/>
    <w:rsid w:val="00640EAE"/>
    <w:rsid w:val="006612DC"/>
    <w:rsid w:val="00672D41"/>
    <w:rsid w:val="00684346"/>
    <w:rsid w:val="006B3824"/>
    <w:rsid w:val="006C4440"/>
    <w:rsid w:val="006D745E"/>
    <w:rsid w:val="006E2CE0"/>
    <w:rsid w:val="006E4A9F"/>
    <w:rsid w:val="006E4B91"/>
    <w:rsid w:val="007207FF"/>
    <w:rsid w:val="00731C19"/>
    <w:rsid w:val="00734E94"/>
    <w:rsid w:val="00757F52"/>
    <w:rsid w:val="00764FB5"/>
    <w:rsid w:val="00774A49"/>
    <w:rsid w:val="007C00F1"/>
    <w:rsid w:val="007C0813"/>
    <w:rsid w:val="007D1F63"/>
    <w:rsid w:val="007D3105"/>
    <w:rsid w:val="007E2F28"/>
    <w:rsid w:val="00817CBE"/>
    <w:rsid w:val="00837BD7"/>
    <w:rsid w:val="00845C08"/>
    <w:rsid w:val="00852D04"/>
    <w:rsid w:val="00862CB5"/>
    <w:rsid w:val="00883638"/>
    <w:rsid w:val="008A1D84"/>
    <w:rsid w:val="008B05B8"/>
    <w:rsid w:val="008C5788"/>
    <w:rsid w:val="008E05AA"/>
    <w:rsid w:val="008E5BC5"/>
    <w:rsid w:val="008E5C85"/>
    <w:rsid w:val="008F35CC"/>
    <w:rsid w:val="008F6083"/>
    <w:rsid w:val="009158EE"/>
    <w:rsid w:val="009648AC"/>
    <w:rsid w:val="009A2ED6"/>
    <w:rsid w:val="009A39F6"/>
    <w:rsid w:val="009A3F73"/>
    <w:rsid w:val="009B41B2"/>
    <w:rsid w:val="009C0BC0"/>
    <w:rsid w:val="009C318D"/>
    <w:rsid w:val="009C3DF0"/>
    <w:rsid w:val="009C548D"/>
    <w:rsid w:val="009C7F31"/>
    <w:rsid w:val="009D39A4"/>
    <w:rsid w:val="009E4F1E"/>
    <w:rsid w:val="00A1227A"/>
    <w:rsid w:val="00A24F7C"/>
    <w:rsid w:val="00A3663B"/>
    <w:rsid w:val="00A43CDE"/>
    <w:rsid w:val="00A55035"/>
    <w:rsid w:val="00A758E6"/>
    <w:rsid w:val="00A94FC4"/>
    <w:rsid w:val="00AB0A87"/>
    <w:rsid w:val="00AC297F"/>
    <w:rsid w:val="00AC4AFE"/>
    <w:rsid w:val="00AC7945"/>
    <w:rsid w:val="00AD3CDD"/>
    <w:rsid w:val="00AD6FC9"/>
    <w:rsid w:val="00AE142B"/>
    <w:rsid w:val="00AE3B3F"/>
    <w:rsid w:val="00AE7D70"/>
    <w:rsid w:val="00AF3DB5"/>
    <w:rsid w:val="00AF7C63"/>
    <w:rsid w:val="00B00CDB"/>
    <w:rsid w:val="00B14073"/>
    <w:rsid w:val="00B25D4D"/>
    <w:rsid w:val="00B45112"/>
    <w:rsid w:val="00B5585D"/>
    <w:rsid w:val="00B71405"/>
    <w:rsid w:val="00B75DC9"/>
    <w:rsid w:val="00B94321"/>
    <w:rsid w:val="00B95FCB"/>
    <w:rsid w:val="00B96080"/>
    <w:rsid w:val="00BA00BE"/>
    <w:rsid w:val="00BA7096"/>
    <w:rsid w:val="00BE2257"/>
    <w:rsid w:val="00BF24B0"/>
    <w:rsid w:val="00C02989"/>
    <w:rsid w:val="00C076C7"/>
    <w:rsid w:val="00C13313"/>
    <w:rsid w:val="00C23131"/>
    <w:rsid w:val="00C46361"/>
    <w:rsid w:val="00C75A17"/>
    <w:rsid w:val="00C81666"/>
    <w:rsid w:val="00C83434"/>
    <w:rsid w:val="00C83EAA"/>
    <w:rsid w:val="00C93F0D"/>
    <w:rsid w:val="00CA4FFC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503FC"/>
    <w:rsid w:val="00D65CBB"/>
    <w:rsid w:val="00D67B56"/>
    <w:rsid w:val="00D851F6"/>
    <w:rsid w:val="00DD44E5"/>
    <w:rsid w:val="00DE3216"/>
    <w:rsid w:val="00E04B24"/>
    <w:rsid w:val="00E07ED9"/>
    <w:rsid w:val="00E10171"/>
    <w:rsid w:val="00E25473"/>
    <w:rsid w:val="00E411D1"/>
    <w:rsid w:val="00E43BB4"/>
    <w:rsid w:val="00E5095B"/>
    <w:rsid w:val="00E5420B"/>
    <w:rsid w:val="00E57E61"/>
    <w:rsid w:val="00E60509"/>
    <w:rsid w:val="00EA1E33"/>
    <w:rsid w:val="00EB489A"/>
    <w:rsid w:val="00EB515D"/>
    <w:rsid w:val="00F23F2F"/>
    <w:rsid w:val="00F31351"/>
    <w:rsid w:val="00F31B06"/>
    <w:rsid w:val="00F3261F"/>
    <w:rsid w:val="00F43581"/>
    <w:rsid w:val="00F4530F"/>
    <w:rsid w:val="00F45B22"/>
    <w:rsid w:val="00F52E02"/>
    <w:rsid w:val="00F52E87"/>
    <w:rsid w:val="00F54466"/>
    <w:rsid w:val="00F8198A"/>
    <w:rsid w:val="00F908F6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</w:rPr>
  </w:style>
  <w:style w:type="paragraph" w:customStyle="1" w:styleId="RSCB02ArticleText">
    <w:name w:val="RSC B02 Article Text"/>
    <w:basedOn w:val="Normal"/>
    <w:link w:val="RSCB02ArticleTextChar"/>
    <w:qFormat/>
    <w:rsid w:val="00817CBE"/>
    <w:pPr>
      <w:tabs>
        <w:tab w:val="left" w:pos="284"/>
      </w:tabs>
      <w:spacing w:line="240" w:lineRule="exact"/>
      <w:jc w:val="both"/>
    </w:pPr>
    <w:rPr>
      <w:rFonts w:ascii="Calibri" w:eastAsia="SimSun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817CBE"/>
    <w:rPr>
      <w:rFonts w:ascii="Calibri" w:eastAsia="SimSun" w:hAnsi="Calibri"/>
      <w:w w:val="108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</w:rPr>
  </w:style>
  <w:style w:type="paragraph" w:customStyle="1" w:styleId="RSCB02ArticleText">
    <w:name w:val="RSC B02 Article Text"/>
    <w:basedOn w:val="Normal"/>
    <w:link w:val="RSCB02ArticleTextChar"/>
    <w:qFormat/>
    <w:rsid w:val="00817CBE"/>
    <w:pPr>
      <w:tabs>
        <w:tab w:val="left" w:pos="284"/>
      </w:tabs>
      <w:spacing w:line="240" w:lineRule="exact"/>
      <w:jc w:val="both"/>
    </w:pPr>
    <w:rPr>
      <w:rFonts w:ascii="Calibri" w:eastAsia="SimSun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817CBE"/>
    <w:rPr>
      <w:rFonts w:ascii="Calibri" w:eastAsia="SimSun" w:hAnsi="Calibri"/>
      <w:w w:val="108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2015-12-01T13:30:00Z</cp:lastPrinted>
  <dcterms:created xsi:type="dcterms:W3CDTF">2016-02-09T21:37:00Z</dcterms:created>
  <dcterms:modified xsi:type="dcterms:W3CDTF">2016-02-09T21:38:00Z</dcterms:modified>
</cp:coreProperties>
</file>