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64" w:rsidRDefault="006B2D17" w:rsidP="006B2D17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6B2D17">
        <w:rPr>
          <w:rFonts w:ascii="Arial" w:hAnsi="Arial" w:cs="Arial"/>
          <w:b/>
        </w:rPr>
        <w:t xml:space="preserve">Towards Increased Concentration Sensitivity for Continuous Wave EPR </w:t>
      </w:r>
    </w:p>
    <w:p w:rsidR="003E2F8E" w:rsidRPr="009C299D" w:rsidRDefault="006B2D17" w:rsidP="009C299D">
      <w:pPr>
        <w:tabs>
          <w:tab w:val="left" w:pos="360"/>
        </w:tabs>
        <w:jc w:val="center"/>
        <w:rPr>
          <w:rFonts w:ascii="Arial" w:hAnsi="Arial" w:cs="Arial"/>
          <w:b/>
          <w:i/>
        </w:rPr>
      </w:pPr>
      <w:r w:rsidRPr="006B2D17">
        <w:rPr>
          <w:rFonts w:ascii="Arial" w:hAnsi="Arial" w:cs="Arial"/>
          <w:b/>
        </w:rPr>
        <w:t>Investigations of Spin-Labeled Biological Macromolecules at High Fields</w:t>
      </w:r>
    </w:p>
    <w:p w:rsidR="008A4564" w:rsidRPr="0028204A" w:rsidRDefault="008A4564" w:rsidP="002C4DC9">
      <w:pPr>
        <w:tabs>
          <w:tab w:val="left" w:pos="360"/>
        </w:tabs>
        <w:spacing w:before="120"/>
        <w:rPr>
          <w:rFonts w:ascii="Arial" w:eastAsia="SimSun" w:hAnsi="Arial" w:cs="Arial"/>
          <w:sz w:val="20"/>
          <w:szCs w:val="20"/>
          <w:lang w:eastAsia="zh-CN"/>
        </w:rPr>
      </w:pPr>
      <w:r w:rsidRPr="0028204A">
        <w:rPr>
          <w:rFonts w:ascii="Arial" w:eastAsia="SimSun" w:hAnsi="Arial" w:cs="Arial"/>
          <w:sz w:val="20"/>
          <w:szCs w:val="20"/>
          <w:lang w:eastAsia="zh-CN"/>
        </w:rPr>
        <w:t>Song</w:t>
      </w:r>
      <w:r>
        <w:rPr>
          <w:rFonts w:ascii="Arial" w:eastAsia="SimSun" w:hAnsi="Arial" w:cs="Arial"/>
          <w:sz w:val="20"/>
          <w:szCs w:val="20"/>
          <w:lang w:eastAsia="zh-CN"/>
        </w:rPr>
        <w:t>,</w:t>
      </w:r>
      <w:r w:rsidRPr="0028204A">
        <w:rPr>
          <w:rFonts w:ascii="Arial" w:eastAsia="SimSun" w:hAnsi="Arial" w:cs="Arial"/>
          <w:sz w:val="20"/>
          <w:szCs w:val="20"/>
          <w:lang w:eastAsia="zh-CN"/>
        </w:rPr>
        <w:t xml:space="preserve"> L.</w:t>
      </w:r>
      <w:r w:rsidR="00350505">
        <w:rPr>
          <w:rFonts w:ascii="Arial" w:eastAsia="SimSun" w:hAnsi="Arial" w:cs="Arial"/>
          <w:sz w:val="20"/>
          <w:szCs w:val="20"/>
          <w:lang w:eastAsia="zh-CN"/>
        </w:rPr>
        <w:t>;</w:t>
      </w:r>
      <w:r w:rsidRPr="0028204A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>
        <w:rPr>
          <w:rFonts w:ascii="Arial" w:eastAsia="SimSun" w:hAnsi="Arial" w:cs="Arial"/>
          <w:sz w:val="20"/>
          <w:szCs w:val="20"/>
          <w:lang w:eastAsia="zh-CN"/>
        </w:rPr>
        <w:t>Kaur</w:t>
      </w:r>
      <w:r w:rsidRPr="0028204A">
        <w:rPr>
          <w:rFonts w:ascii="Arial" w:eastAsia="SimSun" w:hAnsi="Arial" w:cs="Arial"/>
          <w:sz w:val="20"/>
          <w:szCs w:val="20"/>
          <w:lang w:eastAsia="zh-CN"/>
        </w:rPr>
        <w:t>,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P.</w:t>
      </w:r>
      <w:r w:rsidRPr="0028204A">
        <w:rPr>
          <w:rFonts w:ascii="Arial" w:eastAsia="SimSun" w:hAnsi="Arial" w:cs="Arial"/>
          <w:sz w:val="20"/>
          <w:szCs w:val="20"/>
          <w:lang w:eastAsia="zh-CN"/>
        </w:rPr>
        <w:t xml:space="preserve"> (FSU, </w:t>
      </w:r>
      <w:r w:rsidR="002C4DC9">
        <w:rPr>
          <w:rFonts w:ascii="Arial" w:eastAsia="SimSun" w:hAnsi="Arial" w:cs="Arial"/>
          <w:sz w:val="20"/>
          <w:szCs w:val="20"/>
          <w:lang w:eastAsia="zh-CN"/>
        </w:rPr>
        <w:t xml:space="preserve">Biology and NHMFL); Hill, S. (FSU, Physics and </w:t>
      </w:r>
      <w:r w:rsidRPr="0028204A">
        <w:rPr>
          <w:rFonts w:ascii="Arial" w:eastAsia="SimSun" w:hAnsi="Arial" w:cs="Arial"/>
          <w:sz w:val="20"/>
          <w:szCs w:val="20"/>
          <w:lang w:eastAsia="zh-CN"/>
        </w:rPr>
        <w:t>NHMFL)</w:t>
      </w:r>
      <w:r w:rsidR="002C4DC9">
        <w:rPr>
          <w:rFonts w:ascii="Arial" w:eastAsia="SimSun" w:hAnsi="Arial" w:cs="Arial"/>
          <w:sz w:val="20"/>
          <w:szCs w:val="20"/>
          <w:lang w:eastAsia="zh-CN"/>
        </w:rPr>
        <w:t>; Hunter R.I.</w:t>
      </w:r>
      <w:r w:rsidR="00350505">
        <w:rPr>
          <w:rFonts w:ascii="Arial" w:eastAsia="SimSun" w:hAnsi="Arial" w:cs="Arial"/>
          <w:sz w:val="20"/>
          <w:szCs w:val="20"/>
          <w:lang w:eastAsia="zh-CN"/>
        </w:rPr>
        <w:t>;</w:t>
      </w:r>
      <w:r w:rsidR="002C4DC9">
        <w:rPr>
          <w:rFonts w:ascii="Arial" w:eastAsia="SimSun" w:hAnsi="Arial" w:cs="Arial"/>
          <w:sz w:val="20"/>
          <w:szCs w:val="20"/>
          <w:lang w:eastAsia="zh-CN"/>
        </w:rPr>
        <w:t xml:space="preserve"> Smith G.</w:t>
      </w:r>
      <w:r w:rsidR="002F638C">
        <w:rPr>
          <w:rFonts w:ascii="Arial" w:eastAsia="SimSun" w:hAnsi="Arial" w:cs="Arial"/>
          <w:sz w:val="20"/>
          <w:szCs w:val="20"/>
          <w:lang w:eastAsia="zh-CN"/>
        </w:rPr>
        <w:t xml:space="preserve">M. </w:t>
      </w:r>
      <w:r>
        <w:rPr>
          <w:rFonts w:ascii="Arial" w:eastAsia="SimSun" w:hAnsi="Arial" w:cs="Arial"/>
          <w:sz w:val="20"/>
          <w:szCs w:val="20"/>
          <w:lang w:eastAsia="zh-CN"/>
        </w:rPr>
        <w:t>(U. of St. Andrews, U.K.);</w:t>
      </w:r>
      <w:r w:rsidRPr="008A4564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="002C4DC9">
        <w:rPr>
          <w:rFonts w:ascii="Arial" w:eastAsia="SimSun" w:hAnsi="Arial" w:cs="Arial"/>
          <w:sz w:val="20"/>
          <w:szCs w:val="20"/>
          <w:lang w:eastAsia="zh-CN"/>
        </w:rPr>
        <w:t>Liu, Z.</w:t>
      </w:r>
      <w:r w:rsidR="00350505">
        <w:rPr>
          <w:rFonts w:ascii="Arial" w:eastAsia="SimSun" w:hAnsi="Arial" w:cs="Arial"/>
          <w:sz w:val="20"/>
          <w:szCs w:val="20"/>
          <w:lang w:eastAsia="zh-CN"/>
        </w:rPr>
        <w:t>;</w:t>
      </w:r>
      <w:r w:rsidR="002C4DC9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proofErr w:type="spellStart"/>
      <w:r w:rsidR="002C4DC9">
        <w:rPr>
          <w:rFonts w:ascii="Arial" w:eastAsia="SimSun" w:hAnsi="Arial" w:cs="Arial"/>
          <w:sz w:val="20"/>
          <w:szCs w:val="20"/>
          <w:lang w:eastAsia="zh-CN"/>
        </w:rPr>
        <w:t>Esquiaqui</w:t>
      </w:r>
      <w:proofErr w:type="spellEnd"/>
      <w:r w:rsidR="002C4DC9">
        <w:rPr>
          <w:rFonts w:ascii="Arial" w:eastAsia="SimSun" w:hAnsi="Arial" w:cs="Arial"/>
          <w:sz w:val="20"/>
          <w:szCs w:val="20"/>
          <w:lang w:eastAsia="zh-CN"/>
        </w:rPr>
        <w:t>, J.M.</w:t>
      </w:r>
      <w:r w:rsidRPr="0028204A">
        <w:rPr>
          <w:rFonts w:ascii="Arial" w:eastAsia="SimSun" w:hAnsi="Arial" w:cs="Arial" w:hint="eastAsia"/>
          <w:sz w:val="20"/>
          <w:szCs w:val="20"/>
          <w:lang w:eastAsia="zh-CN"/>
        </w:rPr>
        <w:t xml:space="preserve"> </w:t>
      </w:r>
      <w:r w:rsidR="002F638C">
        <w:rPr>
          <w:rFonts w:ascii="Arial" w:eastAsia="SimSun" w:hAnsi="Arial" w:cs="Arial"/>
          <w:sz w:val="20"/>
          <w:szCs w:val="20"/>
          <w:lang w:eastAsia="zh-CN"/>
        </w:rPr>
        <w:t xml:space="preserve">and </w:t>
      </w:r>
      <w:r w:rsidRPr="0028204A">
        <w:rPr>
          <w:rFonts w:ascii="Arial" w:eastAsia="SimSun" w:hAnsi="Arial" w:cs="Arial"/>
          <w:sz w:val="20"/>
          <w:szCs w:val="20"/>
          <w:u w:val="single"/>
          <w:lang w:eastAsia="zh-CN"/>
        </w:rPr>
        <w:t>Fanucci</w:t>
      </w:r>
      <w:r>
        <w:rPr>
          <w:rFonts w:ascii="Arial" w:eastAsia="SimSun" w:hAnsi="Arial" w:cs="Arial"/>
          <w:sz w:val="20"/>
          <w:szCs w:val="20"/>
          <w:u w:val="single"/>
          <w:lang w:eastAsia="zh-CN"/>
        </w:rPr>
        <w:t>, G.E.</w:t>
      </w:r>
      <w:r w:rsidRPr="0028204A">
        <w:rPr>
          <w:rFonts w:ascii="Arial" w:eastAsia="SimSun" w:hAnsi="Arial" w:cs="Arial"/>
          <w:sz w:val="20"/>
          <w:szCs w:val="20"/>
          <w:lang w:eastAsia="zh-CN"/>
        </w:rPr>
        <w:t xml:space="preserve"> (</w:t>
      </w:r>
      <w:r w:rsidRPr="0028204A">
        <w:rPr>
          <w:rFonts w:ascii="Arial" w:eastAsia="SimSun" w:hAnsi="Arial" w:cs="Arial" w:hint="eastAsia"/>
          <w:sz w:val="20"/>
          <w:szCs w:val="20"/>
          <w:lang w:eastAsia="zh-CN"/>
        </w:rPr>
        <w:t>UF</w:t>
      </w:r>
      <w:r w:rsidRPr="0028204A">
        <w:rPr>
          <w:rFonts w:ascii="Arial" w:eastAsia="SimSun" w:hAnsi="Arial" w:cs="Arial"/>
          <w:sz w:val="20"/>
          <w:szCs w:val="20"/>
          <w:lang w:eastAsia="zh-CN"/>
        </w:rPr>
        <w:t xml:space="preserve">, </w:t>
      </w:r>
      <w:r w:rsidRPr="0028204A">
        <w:rPr>
          <w:rFonts w:ascii="Arial" w:eastAsia="SimSun" w:hAnsi="Arial" w:cs="Arial" w:hint="eastAsia"/>
          <w:sz w:val="20"/>
          <w:szCs w:val="20"/>
          <w:lang w:eastAsia="zh-CN"/>
        </w:rPr>
        <w:t>Chemistry</w:t>
      </w:r>
      <w:r>
        <w:rPr>
          <w:rFonts w:ascii="Arial" w:eastAsia="SimSun" w:hAnsi="Arial" w:cs="Arial"/>
          <w:sz w:val="20"/>
          <w:szCs w:val="20"/>
          <w:lang w:eastAsia="zh-CN"/>
        </w:rPr>
        <w:t>)</w:t>
      </w:r>
    </w:p>
    <w:p w:rsidR="00A94FC4" w:rsidRPr="009C299D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10"/>
          <w:szCs w:val="20"/>
        </w:rPr>
      </w:pPr>
    </w:p>
    <w:p w:rsidR="00A94FC4" w:rsidRPr="009C299D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:rsidR="002524EE" w:rsidRPr="006B3824" w:rsidRDefault="006B3824" w:rsidP="002C4DC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2E73D7" w:rsidRPr="002E73D7">
        <w:rPr>
          <w:rFonts w:ascii="Arial" w:hAnsi="Arial" w:cs="Arial"/>
          <w:sz w:val="20"/>
          <w:szCs w:val="20"/>
        </w:rPr>
        <w:t xml:space="preserve">High-field, high-frequency electron paramagnetic resonance (EPR) spectroscopy at W- (~95 GHz) and D-band (~140 GHz) is important for investigating the conformational dynamics of flexible biological macromolecules because this frequency range has increased spectral sensitivity to </w:t>
      </w:r>
      <w:proofErr w:type="spellStart"/>
      <w:r w:rsidR="002E73D7" w:rsidRPr="002E73D7">
        <w:rPr>
          <w:rFonts w:ascii="Arial" w:hAnsi="Arial" w:cs="Arial"/>
          <w:sz w:val="20"/>
          <w:szCs w:val="20"/>
        </w:rPr>
        <w:t>nitroxide</w:t>
      </w:r>
      <w:proofErr w:type="spellEnd"/>
      <w:r w:rsidR="002E73D7" w:rsidRPr="002E73D7">
        <w:rPr>
          <w:rFonts w:ascii="Arial" w:hAnsi="Arial" w:cs="Arial"/>
          <w:sz w:val="20"/>
          <w:szCs w:val="20"/>
        </w:rPr>
        <w:t xml:space="preserve"> motion over the 1 </w:t>
      </w:r>
      <w:proofErr w:type="spellStart"/>
      <w:r w:rsidR="002E73D7" w:rsidRPr="002E73D7">
        <w:rPr>
          <w:rFonts w:ascii="Arial" w:hAnsi="Arial" w:cs="Arial"/>
          <w:sz w:val="20"/>
          <w:szCs w:val="20"/>
        </w:rPr>
        <w:t>ps</w:t>
      </w:r>
      <w:proofErr w:type="spellEnd"/>
      <w:r w:rsidR="002E73D7" w:rsidRPr="002E73D7">
        <w:rPr>
          <w:rFonts w:ascii="Arial" w:hAnsi="Arial" w:cs="Arial"/>
          <w:sz w:val="20"/>
          <w:szCs w:val="20"/>
        </w:rPr>
        <w:t xml:space="preserve"> to 2 ns regime. However, low concentration sensitivity remains a roadblock for studying aqueous samples at high magnetic fields. Here, we examine the sensitivity of a non-resonant thin-layer cylindrical sample holder, coupled to a quasi-optical induction-mode W-band EPR spectrometer (</w:t>
      </w:r>
      <w:proofErr w:type="spellStart"/>
      <w:r w:rsidR="002E73D7" w:rsidRPr="002E73D7">
        <w:rPr>
          <w:rFonts w:ascii="Arial" w:hAnsi="Arial" w:cs="Arial"/>
          <w:sz w:val="20"/>
          <w:szCs w:val="20"/>
        </w:rPr>
        <w:t>HiPER</w:t>
      </w:r>
      <w:proofErr w:type="spellEnd"/>
      <w:r w:rsidR="002E73D7" w:rsidRPr="002E73D7">
        <w:rPr>
          <w:rFonts w:ascii="Arial" w:hAnsi="Arial" w:cs="Arial"/>
          <w:sz w:val="20"/>
          <w:szCs w:val="20"/>
        </w:rPr>
        <w:t>), for continuous wave (CW) EPR analyses of</w:t>
      </w:r>
      <w:r w:rsidR="006152E5">
        <w:rPr>
          <w:rFonts w:ascii="Arial" w:hAnsi="Arial" w:cs="Arial"/>
          <w:sz w:val="20"/>
          <w:szCs w:val="20"/>
        </w:rPr>
        <w:t xml:space="preserve"> spin-labeled biological macromolecules.</w:t>
      </w:r>
    </w:p>
    <w:p w:rsidR="00B75DC9" w:rsidRPr="009C299D" w:rsidRDefault="00B75DC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:rsidR="00DD5F88" w:rsidRPr="00DD5F88" w:rsidRDefault="006B3824" w:rsidP="002C4DC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1652E" w:rsidRPr="0071652E">
        <w:rPr>
          <w:rFonts w:ascii="Arial" w:hAnsi="Arial" w:cs="Arial"/>
          <w:sz w:val="20"/>
          <w:szCs w:val="20"/>
        </w:rPr>
        <w:t xml:space="preserve">High-field EPR experiments were carried out on </w:t>
      </w:r>
      <w:proofErr w:type="spellStart"/>
      <w:r w:rsidR="0071652E" w:rsidRPr="0071652E">
        <w:rPr>
          <w:rFonts w:ascii="Arial" w:hAnsi="Arial" w:cs="Arial"/>
          <w:sz w:val="20"/>
          <w:szCs w:val="20"/>
        </w:rPr>
        <w:t>HiPER</w:t>
      </w:r>
      <w:proofErr w:type="spellEnd"/>
      <w:r w:rsidR="0071652E" w:rsidRPr="0071652E">
        <w:rPr>
          <w:rFonts w:ascii="Arial" w:hAnsi="Arial" w:cs="Arial"/>
          <w:sz w:val="20"/>
          <w:szCs w:val="20"/>
        </w:rPr>
        <w:t xml:space="preserve"> and a Bruker E680 W-band spectrometer (Billerica, MA) at the National High Magnetic Field Laboratory (NHMFL)</w:t>
      </w:r>
      <w:r w:rsidR="00B83B92">
        <w:rPr>
          <w:rFonts w:ascii="Arial" w:hAnsi="Arial" w:cs="Arial"/>
          <w:sz w:val="20"/>
          <w:szCs w:val="20"/>
        </w:rPr>
        <w:t>.</w:t>
      </w:r>
      <w:r w:rsidR="00DD5F88">
        <w:rPr>
          <w:rFonts w:ascii="Arial" w:hAnsi="Arial" w:cs="Arial"/>
          <w:sz w:val="20"/>
          <w:szCs w:val="20"/>
        </w:rPr>
        <w:t xml:space="preserve"> </w:t>
      </w:r>
      <w:r w:rsidR="00DD5F88" w:rsidRPr="00DD5F88">
        <w:rPr>
          <w:rFonts w:ascii="Arial" w:hAnsi="Arial" w:cs="Arial"/>
          <w:sz w:val="20"/>
          <w:szCs w:val="20"/>
        </w:rPr>
        <w:t xml:space="preserve">The </w:t>
      </w:r>
      <w:r w:rsidR="00DD5F88" w:rsidRPr="002E73D7">
        <w:rPr>
          <w:rFonts w:ascii="Arial" w:hAnsi="Arial" w:cs="Arial"/>
          <w:sz w:val="20"/>
          <w:szCs w:val="20"/>
        </w:rPr>
        <w:t xml:space="preserve">thin-layer </w:t>
      </w:r>
      <w:r w:rsidR="00DD5F88">
        <w:rPr>
          <w:rFonts w:ascii="Arial" w:hAnsi="Arial" w:cs="Arial"/>
          <w:sz w:val="20"/>
          <w:szCs w:val="20"/>
        </w:rPr>
        <w:t xml:space="preserve">sample </w:t>
      </w:r>
      <w:r w:rsidR="00DD5F88" w:rsidRPr="00DD5F88">
        <w:rPr>
          <w:rFonts w:ascii="Arial" w:hAnsi="Arial" w:cs="Arial"/>
          <w:sz w:val="20"/>
          <w:szCs w:val="20"/>
        </w:rPr>
        <w:t>holders</w:t>
      </w:r>
      <w:r w:rsidR="00DD5F88">
        <w:rPr>
          <w:rFonts w:ascii="Arial" w:hAnsi="Arial" w:cs="Arial"/>
          <w:sz w:val="20"/>
          <w:szCs w:val="20"/>
        </w:rPr>
        <w:t xml:space="preserve"> made by </w:t>
      </w:r>
      <w:proofErr w:type="spellStart"/>
      <w:r w:rsidR="00DD5F88" w:rsidRPr="00DD5F88">
        <w:rPr>
          <w:rFonts w:ascii="Arial" w:hAnsi="Arial" w:cs="Arial"/>
          <w:sz w:val="20"/>
          <w:szCs w:val="20"/>
        </w:rPr>
        <w:t>Rexolite</w:t>
      </w:r>
      <w:proofErr w:type="spellEnd"/>
      <w:r w:rsidR="00DD5F88" w:rsidRPr="00DD5F88">
        <w:rPr>
          <w:rFonts w:ascii="Arial" w:hAnsi="Arial" w:cs="Arial"/>
          <w:sz w:val="20"/>
          <w:szCs w:val="20"/>
        </w:rPr>
        <w:t>® (cross-linked polystyrene</w:t>
      </w:r>
      <w:r w:rsidR="00DD5F88">
        <w:rPr>
          <w:rFonts w:ascii="Arial" w:hAnsi="Arial" w:cs="Arial"/>
          <w:sz w:val="20"/>
          <w:szCs w:val="20"/>
        </w:rPr>
        <w:t>)</w:t>
      </w:r>
      <w:r w:rsidR="00DD5F88" w:rsidRPr="00DD5F88">
        <w:rPr>
          <w:rFonts w:ascii="Arial" w:hAnsi="Arial" w:cs="Arial"/>
          <w:sz w:val="20"/>
          <w:szCs w:val="20"/>
        </w:rPr>
        <w:t xml:space="preserve"> were fabricated in-house by the NHMFL machine shop.</w:t>
      </w:r>
      <w:r w:rsidR="00DD5F88">
        <w:rPr>
          <w:rFonts w:ascii="Arial" w:hAnsi="Arial" w:cs="Arial"/>
          <w:sz w:val="20"/>
          <w:szCs w:val="20"/>
        </w:rPr>
        <w:t xml:space="preserve"> </w:t>
      </w:r>
      <w:r w:rsidR="00CE337D">
        <w:rPr>
          <w:rFonts w:ascii="Arial" w:hAnsi="Arial" w:cs="Arial"/>
          <w:sz w:val="20"/>
          <w:szCs w:val="20"/>
        </w:rPr>
        <w:t xml:space="preserve">A cysteine mutant of </w:t>
      </w:r>
      <w:r w:rsidR="00DD5F88">
        <w:rPr>
          <w:rFonts w:ascii="Arial" w:hAnsi="Arial" w:cs="Arial"/>
          <w:sz w:val="20"/>
          <w:szCs w:val="20"/>
        </w:rPr>
        <w:t>IA</w:t>
      </w:r>
      <w:r w:rsidR="00DD5F88" w:rsidRPr="00DD5F88">
        <w:rPr>
          <w:rFonts w:ascii="Arial" w:hAnsi="Arial" w:cs="Arial"/>
          <w:sz w:val="20"/>
          <w:szCs w:val="20"/>
          <w:vertAlign w:val="subscript"/>
        </w:rPr>
        <w:t>3</w:t>
      </w:r>
      <w:r w:rsidR="00CE337D">
        <w:rPr>
          <w:rFonts w:ascii="Arial" w:hAnsi="Arial" w:cs="Arial"/>
          <w:sz w:val="20"/>
          <w:szCs w:val="20"/>
        </w:rPr>
        <w:t xml:space="preserve"> protein (</w:t>
      </w:r>
      <w:r w:rsidR="00DD5F88">
        <w:rPr>
          <w:rFonts w:ascii="Arial" w:hAnsi="Arial" w:cs="Arial"/>
          <w:sz w:val="20"/>
          <w:szCs w:val="20"/>
        </w:rPr>
        <w:t>E10C</w:t>
      </w:r>
      <w:r w:rsidR="00CE337D">
        <w:rPr>
          <w:rFonts w:ascii="Arial" w:hAnsi="Arial" w:cs="Arial"/>
          <w:sz w:val="20"/>
          <w:szCs w:val="20"/>
        </w:rPr>
        <w:t>)</w:t>
      </w:r>
      <w:r w:rsidR="00DD5F88">
        <w:rPr>
          <w:rFonts w:ascii="Arial" w:hAnsi="Arial" w:cs="Arial"/>
          <w:sz w:val="20"/>
          <w:szCs w:val="20"/>
        </w:rPr>
        <w:t xml:space="preserve"> was expressed in E.coli and subsequently purified and labeled with </w:t>
      </w:r>
      <w:r w:rsidR="00CE337D">
        <w:rPr>
          <w:rFonts w:ascii="Arial" w:hAnsi="Arial" w:cs="Arial"/>
          <w:sz w:val="20"/>
          <w:szCs w:val="20"/>
        </w:rPr>
        <w:t>IAP spin label (E10P1).</w:t>
      </w:r>
    </w:p>
    <w:p w:rsidR="002524EE" w:rsidRPr="009C299D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076CE3" w:rsidRPr="009C299D" w:rsidRDefault="006B3824" w:rsidP="002C4DC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C299D" w:rsidRPr="009C299D">
        <w:rPr>
          <w:rFonts w:ascii="Arial" w:hAnsi="Arial" w:cs="Arial"/>
          <w:sz w:val="20"/>
          <w:szCs w:val="20"/>
        </w:rPr>
        <w:t xml:space="preserve">Several </w:t>
      </w:r>
      <w:r w:rsidR="009C299D">
        <w:rPr>
          <w:rFonts w:ascii="Arial" w:hAnsi="Arial" w:cs="Arial"/>
          <w:sz w:val="20"/>
          <w:szCs w:val="20"/>
        </w:rPr>
        <w:t>newly developed thin-layer</w:t>
      </w:r>
      <w:r w:rsidR="009C299D" w:rsidRPr="009C299D">
        <w:rPr>
          <w:rFonts w:ascii="Arial" w:hAnsi="Arial" w:cs="Arial"/>
          <w:sz w:val="20"/>
          <w:szCs w:val="20"/>
        </w:rPr>
        <w:t xml:space="preserve"> sample holders were designed and tested for signal sensitivity</w:t>
      </w:r>
      <w:r w:rsidR="009C299D">
        <w:rPr>
          <w:rFonts w:ascii="Arial" w:hAnsi="Arial" w:cs="Arial"/>
          <w:sz w:val="20"/>
          <w:szCs w:val="20"/>
        </w:rPr>
        <w:t xml:space="preserve"> (</w:t>
      </w:r>
      <w:r w:rsidR="009C299D" w:rsidRPr="002C4DC9">
        <w:rPr>
          <w:rFonts w:ascii="Arial" w:hAnsi="Arial" w:cs="Arial"/>
          <w:b/>
          <w:sz w:val="20"/>
          <w:szCs w:val="20"/>
        </w:rPr>
        <w:t>Fig. 1A</w:t>
      </w:r>
      <w:r w:rsidR="009C299D">
        <w:rPr>
          <w:rFonts w:ascii="Arial" w:hAnsi="Arial" w:cs="Arial"/>
          <w:sz w:val="20"/>
          <w:szCs w:val="20"/>
        </w:rPr>
        <w:t>)</w:t>
      </w:r>
      <w:r w:rsidR="0063552B" w:rsidRPr="0063552B">
        <w:rPr>
          <w:rFonts w:ascii="Arial" w:hAnsi="Arial" w:cs="Arial"/>
          <w:sz w:val="20"/>
          <w:szCs w:val="20"/>
        </w:rPr>
        <w:t>. We first assess</w:t>
      </w:r>
      <w:r w:rsidR="00166ADB">
        <w:rPr>
          <w:rFonts w:ascii="Arial" w:hAnsi="Arial" w:cs="Arial"/>
          <w:sz w:val="20"/>
          <w:szCs w:val="20"/>
        </w:rPr>
        <w:t>ed</w:t>
      </w:r>
      <w:r w:rsidR="0063552B" w:rsidRPr="0063552B">
        <w:rPr>
          <w:rFonts w:ascii="Arial" w:hAnsi="Arial" w:cs="Arial"/>
          <w:sz w:val="20"/>
          <w:szCs w:val="20"/>
        </w:rPr>
        <w:t xml:space="preserve"> the sensitivities of these holders using the radical TEMPO as a standard. We then evaluate</w:t>
      </w:r>
      <w:r w:rsidR="00166ADB">
        <w:rPr>
          <w:rFonts w:ascii="Arial" w:hAnsi="Arial" w:cs="Arial"/>
          <w:sz w:val="20"/>
          <w:szCs w:val="20"/>
        </w:rPr>
        <w:t>d</w:t>
      </w:r>
      <w:r w:rsidR="0063552B" w:rsidRPr="0063552B">
        <w:rPr>
          <w:rFonts w:ascii="Arial" w:hAnsi="Arial" w:cs="Arial"/>
          <w:sz w:val="20"/>
          <w:szCs w:val="20"/>
        </w:rPr>
        <w:t xml:space="preserve"> the performance of an optimized sample holder, with a ~50</w:t>
      </w:r>
      <w:r w:rsidR="0063552B">
        <w:rPr>
          <w:rFonts w:ascii="Symbol" w:hAnsi="Symbol" w:cs="Arial"/>
          <w:sz w:val="20"/>
          <w:szCs w:val="20"/>
        </w:rPr>
        <w:t></w:t>
      </w:r>
      <w:r w:rsidR="0063552B" w:rsidRPr="0063552B">
        <w:rPr>
          <w:rFonts w:ascii="Symbol" w:hAnsi="Symbol" w:cs="Arial"/>
          <w:sz w:val="20"/>
          <w:szCs w:val="20"/>
        </w:rPr>
        <w:t></w:t>
      </w:r>
      <w:r w:rsidR="0063552B" w:rsidRPr="0063552B">
        <w:rPr>
          <w:rFonts w:ascii="Arial" w:hAnsi="Arial" w:cs="Arial"/>
          <w:sz w:val="20"/>
          <w:szCs w:val="20"/>
        </w:rPr>
        <w:t>L sample volume, by collecting W-band EPR spectra reflective of the unstructured to helical transition of an intrinsically disordered protein IA</w:t>
      </w:r>
      <w:r w:rsidR="0063552B" w:rsidRPr="0063552B">
        <w:rPr>
          <w:rFonts w:ascii="Arial" w:hAnsi="Arial" w:cs="Arial"/>
          <w:sz w:val="20"/>
          <w:szCs w:val="20"/>
          <w:vertAlign w:val="subscript"/>
        </w:rPr>
        <w:t>3.</w:t>
      </w:r>
      <w:r w:rsidR="0063552B" w:rsidRPr="0063552B">
        <w:rPr>
          <w:rFonts w:ascii="Arial" w:hAnsi="Arial" w:cs="Arial"/>
          <w:sz w:val="20"/>
          <w:szCs w:val="20"/>
        </w:rPr>
        <w:t xml:space="preserve"> We also demonstrate</w:t>
      </w:r>
      <w:r w:rsidR="000D3429">
        <w:rPr>
          <w:rFonts w:ascii="Arial" w:hAnsi="Arial" w:cs="Arial"/>
          <w:sz w:val="20"/>
          <w:szCs w:val="20"/>
        </w:rPr>
        <w:t>d</w:t>
      </w:r>
      <w:r w:rsidR="0063552B" w:rsidRPr="0063552B">
        <w:rPr>
          <w:rFonts w:ascii="Arial" w:hAnsi="Arial" w:cs="Arial"/>
          <w:sz w:val="20"/>
          <w:szCs w:val="20"/>
        </w:rPr>
        <w:t xml:space="preserve"> a second application involving characterization of the base dynamics in large RNAs. </w:t>
      </w:r>
      <w:r w:rsidR="009C299D" w:rsidRPr="0063552B">
        <w:rPr>
          <w:rFonts w:ascii="Arial" w:hAnsi="Arial" w:cs="Arial"/>
          <w:sz w:val="20"/>
          <w:szCs w:val="20"/>
        </w:rPr>
        <w:t>A concentration sensitivity of 2 µM was achieved for a TEMPO standard and 20-30 µM for the biological samples</w:t>
      </w:r>
      <w:r w:rsidR="009C299D">
        <w:rPr>
          <w:rFonts w:ascii="Arial" w:hAnsi="Arial" w:cs="Arial"/>
          <w:sz w:val="20"/>
          <w:szCs w:val="20"/>
        </w:rPr>
        <w:t xml:space="preserve"> (</w:t>
      </w:r>
      <w:r w:rsidR="009C299D" w:rsidRPr="002C4DC9">
        <w:rPr>
          <w:rFonts w:ascii="Arial" w:hAnsi="Arial" w:cs="Arial"/>
          <w:b/>
          <w:sz w:val="20"/>
          <w:szCs w:val="20"/>
        </w:rPr>
        <w:t>Fig. 1B</w:t>
      </w:r>
      <w:r w:rsidR="009C299D">
        <w:rPr>
          <w:rFonts w:ascii="Arial" w:hAnsi="Arial" w:cs="Arial"/>
          <w:sz w:val="20"/>
          <w:szCs w:val="20"/>
        </w:rPr>
        <w:t>)</w:t>
      </w:r>
      <w:r w:rsidR="009C299D" w:rsidRPr="0063552B">
        <w:rPr>
          <w:rFonts w:ascii="Arial" w:hAnsi="Arial" w:cs="Arial"/>
          <w:sz w:val="20"/>
          <w:szCs w:val="20"/>
        </w:rPr>
        <w:t xml:space="preserve">. </w:t>
      </w:r>
      <w:r w:rsidR="0063552B" w:rsidRPr="0063552B">
        <w:rPr>
          <w:rFonts w:ascii="Arial" w:hAnsi="Arial" w:cs="Arial"/>
          <w:sz w:val="20"/>
          <w:szCs w:val="20"/>
        </w:rPr>
        <w:t xml:space="preserve">A ~10-fold enhancement in concentration sensitivity </w:t>
      </w:r>
      <w:r w:rsidR="0093643E">
        <w:rPr>
          <w:rFonts w:ascii="Arial" w:hAnsi="Arial" w:cs="Arial"/>
          <w:sz w:val="20"/>
          <w:szCs w:val="20"/>
        </w:rPr>
        <w:t>was</w:t>
      </w:r>
      <w:r w:rsidR="0063552B" w:rsidRPr="0063552B">
        <w:rPr>
          <w:rFonts w:ascii="Arial" w:hAnsi="Arial" w:cs="Arial"/>
          <w:sz w:val="20"/>
          <w:szCs w:val="20"/>
        </w:rPr>
        <w:t xml:space="preserve"> achieved using these thin-layer sample holders with </w:t>
      </w:r>
      <w:proofErr w:type="spellStart"/>
      <w:r w:rsidR="0063552B" w:rsidRPr="0063552B">
        <w:rPr>
          <w:rFonts w:ascii="Arial" w:hAnsi="Arial" w:cs="Arial"/>
          <w:sz w:val="20"/>
          <w:szCs w:val="20"/>
        </w:rPr>
        <w:t>HiPER</w:t>
      </w:r>
      <w:proofErr w:type="spellEnd"/>
      <w:r w:rsidR="0063552B" w:rsidRPr="0063552B">
        <w:rPr>
          <w:rFonts w:ascii="Arial" w:hAnsi="Arial" w:cs="Arial"/>
          <w:sz w:val="20"/>
          <w:szCs w:val="20"/>
        </w:rPr>
        <w:t xml:space="preserve"> compared to a TE</w:t>
      </w:r>
      <w:r w:rsidR="0063552B" w:rsidRPr="0063552B">
        <w:rPr>
          <w:rFonts w:ascii="Arial" w:hAnsi="Arial" w:cs="Arial"/>
          <w:sz w:val="20"/>
          <w:szCs w:val="20"/>
          <w:vertAlign w:val="subscript"/>
        </w:rPr>
        <w:t>011</w:t>
      </w:r>
      <w:r w:rsidR="0063552B" w:rsidRPr="0063552B">
        <w:rPr>
          <w:rFonts w:ascii="Arial" w:hAnsi="Arial" w:cs="Arial"/>
          <w:sz w:val="20"/>
          <w:szCs w:val="20"/>
        </w:rPr>
        <w:t xml:space="preserve"> cylindrical cavity on a commercial Bruker W-band spectrometer</w:t>
      </w:r>
      <w:r w:rsidR="009C299D">
        <w:rPr>
          <w:rFonts w:ascii="Arial" w:hAnsi="Arial" w:cs="Arial"/>
          <w:sz w:val="20"/>
          <w:szCs w:val="20"/>
        </w:rPr>
        <w:t xml:space="preserve"> (</w:t>
      </w:r>
      <w:r w:rsidR="009C299D" w:rsidRPr="002C4DC9">
        <w:rPr>
          <w:rFonts w:ascii="Arial" w:hAnsi="Arial" w:cs="Arial"/>
          <w:b/>
          <w:sz w:val="20"/>
          <w:szCs w:val="20"/>
        </w:rPr>
        <w:t>Fig. 1C</w:t>
      </w:r>
      <w:r w:rsidR="009C299D">
        <w:rPr>
          <w:rFonts w:ascii="Arial" w:hAnsi="Arial" w:cs="Arial"/>
          <w:sz w:val="20"/>
          <w:szCs w:val="20"/>
        </w:rPr>
        <w:t>)</w:t>
      </w:r>
      <w:r w:rsidR="0063552B" w:rsidRPr="0063552B">
        <w:rPr>
          <w:rFonts w:ascii="Arial" w:hAnsi="Arial" w:cs="Arial"/>
          <w:sz w:val="20"/>
          <w:szCs w:val="20"/>
        </w:rPr>
        <w:t xml:space="preserve">. </w:t>
      </w:r>
    </w:p>
    <w:p w:rsidR="00E25473" w:rsidRPr="006B3824" w:rsidRDefault="002C4DC9" w:rsidP="009C299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1" locked="0" layoutInCell="1" allowOverlap="1" wp14:anchorId="50379320" wp14:editId="7F140112">
            <wp:simplePos x="0" y="0"/>
            <wp:positionH relativeFrom="column">
              <wp:posOffset>104775</wp:posOffset>
            </wp:positionH>
            <wp:positionV relativeFrom="paragraph">
              <wp:posOffset>62230</wp:posOffset>
            </wp:positionV>
            <wp:extent cx="6315075" cy="19335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768" b="2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7DB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inline distT="0" distB="0" distL="0" distR="0">
                <wp:extent cx="6416040" cy="812800"/>
                <wp:effectExtent l="0" t="0" r="3810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D2C" w:rsidRPr="00376D2C" w:rsidRDefault="00376D2C" w:rsidP="002C4DC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</w:t>
                            </w:r>
                            <w:r w:rsidR="002C4D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2C4D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4536" w:rsidRPr="004F453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(A)</w:t>
                            </w:r>
                            <w:r w:rsidR="004F45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4536" w:rsidRPr="004F45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Schematic diagram of the sample position of a thin-layer holder in the electromagnetic </w:t>
                            </w:r>
                            <w:r w:rsidR="002C4DC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field. The sample is placed at half</w:t>
                            </w:r>
                            <w:r w:rsidR="004F4536" w:rsidRPr="004F45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wavelength (λ) fr</w:t>
                            </w:r>
                            <w:bookmarkStart w:id="0" w:name="_GoBack"/>
                            <w:bookmarkEnd w:id="0"/>
                            <w:r w:rsidR="004F4536" w:rsidRPr="004F45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 the mirror, where the B</w:t>
                            </w:r>
                            <w:r w:rsidR="004F4536" w:rsidRPr="004F4536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  <w:r w:rsidR="004F4536" w:rsidRPr="004F45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-field component of the reflected microwave radiation from the mirror is at a local maximum while the E-field is at a minimum.</w:t>
                            </w:r>
                            <w:r w:rsidR="004F4536" w:rsidRPr="004F453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453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(B) </w:t>
                            </w:r>
                            <w:r w:rsidR="002C6930" w:rsidRPr="002C693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Spectra of 2 µM and 5 µM TEMPO using an optimized sample holder</w:t>
                            </w:r>
                            <w:r w:rsidR="002C693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H2</w:t>
                            </w:r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2C69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4536" w:rsidRPr="004F453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(C)</w:t>
                            </w:r>
                            <w:r w:rsidR="004F45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6930" w:rsidRPr="002C69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Comparison of concentration sensitivity of the </w:t>
                            </w:r>
                            <w:r w:rsidR="002C4DC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H2 holder i</w:t>
                            </w:r>
                            <w:r w:rsidR="002C6930" w:rsidRPr="002C693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n </w:t>
                            </w:r>
                            <w:proofErr w:type="spellStart"/>
                            <w:r w:rsidR="002C6930" w:rsidRPr="002C693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HiPER</w:t>
                            </w:r>
                            <w:proofErr w:type="spellEnd"/>
                            <w:r w:rsidR="002C6930" w:rsidRPr="002C693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and a TE</w:t>
                            </w:r>
                            <w:r w:rsidR="002C6930" w:rsidRPr="002C693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vertAlign w:val="subscript"/>
                              </w:rPr>
                              <w:t>011</w:t>
                            </w:r>
                            <w:r w:rsidR="002C4DC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cylindrical cavity i</w:t>
                            </w:r>
                            <w:r w:rsidR="002C6930" w:rsidRPr="002C693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n a Bruker E680 spectrometer</w:t>
                            </w:r>
                            <w:r w:rsidR="002C6930" w:rsidRPr="002C69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5.2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t2gA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" stroked="f">
                <v:textbox>
                  <w:txbxContent>
                    <w:p w:rsidR="00376D2C" w:rsidRPr="00376D2C" w:rsidRDefault="00376D2C" w:rsidP="002C4DC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</w:t>
                      </w:r>
                      <w:r w:rsidR="002C4D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 w:rsidR="002C4D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F4536" w:rsidRPr="004F453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(A)</w:t>
                      </w:r>
                      <w:r w:rsidR="004F453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F4536" w:rsidRPr="004F453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Schematic diagram of the sample position of a thin-layer holder in the electromagnetic </w:t>
                      </w:r>
                      <w:r w:rsidR="002C4DC9">
                        <w:rPr>
                          <w:rFonts w:ascii="Arial" w:hAnsi="Arial" w:cs="Arial"/>
                          <w:sz w:val="18"/>
                          <w:szCs w:val="18"/>
                        </w:rPr>
                        <w:t>field. The sample is placed at half</w:t>
                      </w:r>
                      <w:r w:rsidR="004F4536" w:rsidRPr="004F453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wavelength (λ) fr</w:t>
                      </w:r>
                      <w:bookmarkStart w:id="1" w:name="_GoBack"/>
                      <w:bookmarkEnd w:id="1"/>
                      <w:r w:rsidR="004F4536" w:rsidRPr="004F4536">
                        <w:rPr>
                          <w:rFonts w:ascii="Arial" w:hAnsi="Arial" w:cs="Arial"/>
                          <w:sz w:val="18"/>
                          <w:szCs w:val="18"/>
                        </w:rPr>
                        <w:t>om the mirror, where the B</w:t>
                      </w:r>
                      <w:r w:rsidR="004F4536" w:rsidRPr="004F4536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1</w:t>
                      </w:r>
                      <w:r w:rsidR="004F4536" w:rsidRPr="004F4536">
                        <w:rPr>
                          <w:rFonts w:ascii="Arial" w:hAnsi="Arial" w:cs="Arial"/>
                          <w:sz w:val="18"/>
                          <w:szCs w:val="18"/>
                        </w:rPr>
                        <w:t>-field component of the reflected microwave radiation from the mirror is at a local maximum while the E-field is at a minimum.</w:t>
                      </w:r>
                      <w:r w:rsidR="004F4536" w:rsidRPr="004F453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F453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(B) </w:t>
                      </w:r>
                      <w:r w:rsidR="002C6930" w:rsidRPr="002C6930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Spectra of 2 µM and 5 µM TEMPO using an optimized sample holder</w:t>
                      </w:r>
                      <w:r w:rsidR="002C6930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H2</w:t>
                      </w:r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2C69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F4536" w:rsidRPr="004F453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(C)</w:t>
                      </w:r>
                      <w:r w:rsidR="004F453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C6930" w:rsidRPr="002C69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Comparison of concentration sensitivity of the </w:t>
                      </w:r>
                      <w:r w:rsidR="002C4DC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H2 holder i</w:t>
                      </w:r>
                      <w:r w:rsidR="002C6930" w:rsidRPr="002C6930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n </w:t>
                      </w:r>
                      <w:proofErr w:type="spellStart"/>
                      <w:r w:rsidR="002C6930" w:rsidRPr="002C6930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HiPER</w:t>
                      </w:r>
                      <w:proofErr w:type="spellEnd"/>
                      <w:r w:rsidR="002C6930" w:rsidRPr="002C6930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and a TE</w:t>
                      </w:r>
                      <w:r w:rsidR="002C6930" w:rsidRPr="002C6930">
                        <w:rPr>
                          <w:rFonts w:ascii="Arial" w:hAnsi="Arial" w:cs="Arial"/>
                          <w:bCs/>
                          <w:sz w:val="18"/>
                          <w:szCs w:val="18"/>
                          <w:vertAlign w:val="subscript"/>
                        </w:rPr>
                        <w:t>011</w:t>
                      </w:r>
                      <w:r w:rsidR="002C4DC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cylindrical cavity i</w:t>
                      </w:r>
                      <w:r w:rsidR="002C6930" w:rsidRPr="002C6930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n a Bruker E680 spectrometer</w:t>
                      </w:r>
                      <w:r w:rsidR="002C6930" w:rsidRPr="002C6930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25473" w:rsidRPr="006B3824">
        <w:rPr>
          <w:rFonts w:ascii="Arial" w:hAnsi="Arial" w:cs="Arial"/>
          <w:b/>
          <w:sz w:val="20"/>
          <w:szCs w:val="20"/>
        </w:rPr>
        <w:t>Conclusions</w:t>
      </w:r>
    </w:p>
    <w:p w:rsidR="00E25473" w:rsidRDefault="006B3824" w:rsidP="002C4DC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075B7" w:rsidRPr="005075B7">
        <w:rPr>
          <w:rFonts w:ascii="Arial" w:hAnsi="Arial" w:cs="Arial"/>
          <w:sz w:val="20"/>
          <w:szCs w:val="20"/>
        </w:rPr>
        <w:t xml:space="preserve">These results highlight the sensitivity of the thin-layer sample holders employed in </w:t>
      </w:r>
      <w:proofErr w:type="spellStart"/>
      <w:r w:rsidR="005075B7" w:rsidRPr="005075B7">
        <w:rPr>
          <w:rFonts w:ascii="Arial" w:hAnsi="Arial" w:cs="Arial"/>
          <w:sz w:val="20"/>
          <w:szCs w:val="20"/>
        </w:rPr>
        <w:t>HiPER</w:t>
      </w:r>
      <w:proofErr w:type="spellEnd"/>
      <w:r w:rsidR="005075B7" w:rsidRPr="005075B7">
        <w:rPr>
          <w:rFonts w:ascii="Arial" w:hAnsi="Arial" w:cs="Arial"/>
          <w:sz w:val="20"/>
          <w:szCs w:val="20"/>
        </w:rPr>
        <w:t xml:space="preserve"> for spin-labeling studies of biological macromolecules at high fields, where applications can extend to other systems that are facilitated by the modest sample volumes and ease of sample loading and geometry.</w:t>
      </w:r>
    </w:p>
    <w:p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E25473" w:rsidRPr="006B3824" w:rsidRDefault="00FB4399" w:rsidP="002C4DC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D45740" w:rsidRPr="00D45740">
        <w:rPr>
          <w:rFonts w:ascii="Arial" w:eastAsia="Times New Roman" w:hAnsi="Arial" w:cs="Arial"/>
          <w:iCs/>
          <w:sz w:val="20"/>
          <w:szCs w:val="20"/>
          <w:lang w:eastAsia="en-US"/>
        </w:rPr>
        <w:t>G.E.F. acknowledges support from</w:t>
      </w:r>
      <w:r w:rsidR="00D45740" w:rsidRPr="00D45740">
        <w:rPr>
          <w:rFonts w:ascii="Arial" w:eastAsia="Times New Roman" w:hAnsi="Arial" w:cs="Arial"/>
          <w:sz w:val="20"/>
          <w:szCs w:val="20"/>
          <w:lang w:eastAsia="en-US"/>
        </w:rPr>
        <w:t xml:space="preserve"> the National Science Foundation (MCB-1329467) and the National Institutes of Health (GM105409 and S10RR031603).</w:t>
      </w:r>
      <w:r w:rsidR="002C4DC9">
        <w:rPr>
          <w:rFonts w:ascii="Arial" w:eastAsia="Times New Roman" w:hAnsi="Arial" w:cs="Arial"/>
          <w:sz w:val="20"/>
          <w:szCs w:val="20"/>
          <w:lang w:eastAsia="en-US"/>
        </w:rPr>
        <w:t xml:space="preserve"> This work </w:t>
      </w:r>
      <w:r w:rsidR="002C4DC9" w:rsidRPr="00185AF0">
        <w:rPr>
          <w:rFonts w:ascii="Arial" w:eastAsia="Times New Roman" w:hAnsi="Arial" w:cs="Arial"/>
          <w:sz w:val="20"/>
          <w:szCs w:val="20"/>
          <w:lang w:eastAsia="en-US"/>
        </w:rPr>
        <w:t xml:space="preserve">was performed at the </w:t>
      </w:r>
      <w:r w:rsidR="002C4DC9">
        <w:rPr>
          <w:rFonts w:ascii="Arial" w:eastAsia="Times New Roman" w:hAnsi="Arial" w:cs="Arial"/>
          <w:sz w:val="20"/>
          <w:szCs w:val="20"/>
          <w:lang w:eastAsia="en-US"/>
        </w:rPr>
        <w:t>NHMFL</w:t>
      </w:r>
      <w:r w:rsidR="002C4DC9" w:rsidRPr="00185AF0">
        <w:rPr>
          <w:rFonts w:ascii="Arial" w:eastAsia="Times New Roman" w:hAnsi="Arial" w:cs="Arial"/>
          <w:sz w:val="20"/>
          <w:szCs w:val="20"/>
          <w:lang w:eastAsia="en-US"/>
        </w:rPr>
        <w:t xml:space="preserve">, which is supported by </w:t>
      </w:r>
      <w:r w:rsidR="002C4DC9">
        <w:rPr>
          <w:rFonts w:ascii="Arial" w:eastAsia="Times New Roman" w:hAnsi="Arial" w:cs="Arial"/>
          <w:sz w:val="20"/>
          <w:szCs w:val="20"/>
          <w:lang w:eastAsia="en-US"/>
        </w:rPr>
        <w:t>NSF</w:t>
      </w:r>
      <w:r w:rsidR="002C4DC9" w:rsidRPr="00185AF0">
        <w:rPr>
          <w:rFonts w:ascii="Arial" w:eastAsia="Times New Roman" w:hAnsi="Arial" w:cs="Arial"/>
          <w:sz w:val="20"/>
          <w:szCs w:val="20"/>
          <w:lang w:eastAsia="en-US"/>
        </w:rPr>
        <w:t xml:space="preserve"> Coopera</w:t>
      </w:r>
      <w:r w:rsidR="002C4DC9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2C4DC9">
        <w:rPr>
          <w:rFonts w:ascii="Arial" w:eastAsia="Times New Roman" w:hAnsi="Arial" w:cs="Arial"/>
          <w:sz w:val="20"/>
          <w:szCs w:val="20"/>
          <w:lang w:eastAsia="en-US"/>
        </w:rPr>
        <w:t xml:space="preserve">DMR-1157490, </w:t>
      </w:r>
      <w:r w:rsidR="002C4DC9" w:rsidRPr="00185AF0">
        <w:rPr>
          <w:rFonts w:ascii="Arial" w:eastAsia="Times New Roman" w:hAnsi="Arial" w:cs="Arial"/>
          <w:sz w:val="20"/>
          <w:szCs w:val="20"/>
          <w:lang w:eastAsia="en-US"/>
        </w:rPr>
        <w:t>the State of Florida</w:t>
      </w:r>
      <w:r w:rsidR="002C4DC9">
        <w:rPr>
          <w:rFonts w:ascii="Arial" w:eastAsia="Times New Roman" w:hAnsi="Arial" w:cs="Arial"/>
          <w:sz w:val="20"/>
          <w:szCs w:val="20"/>
          <w:lang w:eastAsia="en-US"/>
        </w:rPr>
        <w:t>, and the DOE.</w:t>
      </w:r>
      <w:proofErr w:type="gramEnd"/>
    </w:p>
    <w:sectPr w:rsidR="00E25473" w:rsidRPr="006B3824" w:rsidSect="00450C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0F" w:rsidRDefault="00382C0F">
      <w:r>
        <w:separator/>
      </w:r>
    </w:p>
  </w:endnote>
  <w:endnote w:type="continuationSeparator" w:id="0">
    <w:p w:rsidR="00382C0F" w:rsidRDefault="0038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0F" w:rsidRDefault="00382C0F">
      <w:r>
        <w:separator/>
      </w:r>
    </w:p>
  </w:footnote>
  <w:footnote w:type="continuationSeparator" w:id="0">
    <w:p w:rsidR="00382C0F" w:rsidRDefault="0038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6" w:rsidRDefault="004E67DB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8A1D84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8A1D84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="00400B42"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20700" cy="626110"/>
          <wp:effectExtent l="1905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4" w:rsidRDefault="008A1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58AC"/>
    <w:rsid w:val="000736B9"/>
    <w:rsid w:val="00076CE3"/>
    <w:rsid w:val="00085670"/>
    <w:rsid w:val="000A1716"/>
    <w:rsid w:val="000A59A8"/>
    <w:rsid w:val="000D3429"/>
    <w:rsid w:val="000D3516"/>
    <w:rsid w:val="000E1D4F"/>
    <w:rsid w:val="00104A4C"/>
    <w:rsid w:val="00113D92"/>
    <w:rsid w:val="00120180"/>
    <w:rsid w:val="0014131B"/>
    <w:rsid w:val="00141FE9"/>
    <w:rsid w:val="00155AD2"/>
    <w:rsid w:val="00166ADB"/>
    <w:rsid w:val="00167606"/>
    <w:rsid w:val="001836FA"/>
    <w:rsid w:val="0018419E"/>
    <w:rsid w:val="0018697C"/>
    <w:rsid w:val="00187023"/>
    <w:rsid w:val="001D59E4"/>
    <w:rsid w:val="001E1A4D"/>
    <w:rsid w:val="001E526E"/>
    <w:rsid w:val="001E5ECF"/>
    <w:rsid w:val="001E6BF4"/>
    <w:rsid w:val="00231335"/>
    <w:rsid w:val="00233F11"/>
    <w:rsid w:val="00241739"/>
    <w:rsid w:val="002426D5"/>
    <w:rsid w:val="002524EE"/>
    <w:rsid w:val="00265A15"/>
    <w:rsid w:val="00290223"/>
    <w:rsid w:val="002C4DC9"/>
    <w:rsid w:val="002C6930"/>
    <w:rsid w:val="002C7675"/>
    <w:rsid w:val="002E73D7"/>
    <w:rsid w:val="002F638C"/>
    <w:rsid w:val="00306550"/>
    <w:rsid w:val="00312C04"/>
    <w:rsid w:val="00334CEB"/>
    <w:rsid w:val="00350505"/>
    <w:rsid w:val="003560D2"/>
    <w:rsid w:val="00363C8F"/>
    <w:rsid w:val="00376D2C"/>
    <w:rsid w:val="00382C0F"/>
    <w:rsid w:val="003842A6"/>
    <w:rsid w:val="00393065"/>
    <w:rsid w:val="003A1FF5"/>
    <w:rsid w:val="003C6493"/>
    <w:rsid w:val="003E2F8E"/>
    <w:rsid w:val="003F55A7"/>
    <w:rsid w:val="003F6E7E"/>
    <w:rsid w:val="00400B42"/>
    <w:rsid w:val="00410D2C"/>
    <w:rsid w:val="00420894"/>
    <w:rsid w:val="00450C97"/>
    <w:rsid w:val="00472A98"/>
    <w:rsid w:val="00486FF9"/>
    <w:rsid w:val="0049187D"/>
    <w:rsid w:val="00491C5D"/>
    <w:rsid w:val="004A227C"/>
    <w:rsid w:val="004E67DB"/>
    <w:rsid w:val="004F160B"/>
    <w:rsid w:val="004F4536"/>
    <w:rsid w:val="005034C0"/>
    <w:rsid w:val="005075B7"/>
    <w:rsid w:val="00511F7E"/>
    <w:rsid w:val="005173CE"/>
    <w:rsid w:val="0053142A"/>
    <w:rsid w:val="005452B9"/>
    <w:rsid w:val="00583BC3"/>
    <w:rsid w:val="005A1B84"/>
    <w:rsid w:val="005C4422"/>
    <w:rsid w:val="005C4667"/>
    <w:rsid w:val="005C5648"/>
    <w:rsid w:val="006152E5"/>
    <w:rsid w:val="00625028"/>
    <w:rsid w:val="00627F7D"/>
    <w:rsid w:val="0063552B"/>
    <w:rsid w:val="006612DC"/>
    <w:rsid w:val="00672D41"/>
    <w:rsid w:val="006B2D17"/>
    <w:rsid w:val="006B3824"/>
    <w:rsid w:val="006C4440"/>
    <w:rsid w:val="006D745E"/>
    <w:rsid w:val="006E2CE0"/>
    <w:rsid w:val="006E4A9F"/>
    <w:rsid w:val="0071652E"/>
    <w:rsid w:val="007207FF"/>
    <w:rsid w:val="00731C19"/>
    <w:rsid w:val="00734E94"/>
    <w:rsid w:val="00764FB5"/>
    <w:rsid w:val="00774A49"/>
    <w:rsid w:val="007B62A1"/>
    <w:rsid w:val="007C0813"/>
    <w:rsid w:val="007D3105"/>
    <w:rsid w:val="007E2F28"/>
    <w:rsid w:val="00862CB5"/>
    <w:rsid w:val="00883638"/>
    <w:rsid w:val="008A1D84"/>
    <w:rsid w:val="008A4564"/>
    <w:rsid w:val="008B05B8"/>
    <w:rsid w:val="008C5788"/>
    <w:rsid w:val="008E5BC5"/>
    <w:rsid w:val="008E5C85"/>
    <w:rsid w:val="008F35CC"/>
    <w:rsid w:val="008F6083"/>
    <w:rsid w:val="0093643E"/>
    <w:rsid w:val="009648AC"/>
    <w:rsid w:val="009A39F6"/>
    <w:rsid w:val="009A3F73"/>
    <w:rsid w:val="009B41B2"/>
    <w:rsid w:val="009C299D"/>
    <w:rsid w:val="009C318D"/>
    <w:rsid w:val="009C3DF0"/>
    <w:rsid w:val="009C7F31"/>
    <w:rsid w:val="009D39A4"/>
    <w:rsid w:val="009E4F1E"/>
    <w:rsid w:val="00A1227A"/>
    <w:rsid w:val="00A43CDE"/>
    <w:rsid w:val="00A55035"/>
    <w:rsid w:val="00A758E6"/>
    <w:rsid w:val="00A94FC4"/>
    <w:rsid w:val="00AC297F"/>
    <w:rsid w:val="00AC4AFE"/>
    <w:rsid w:val="00AD3CDD"/>
    <w:rsid w:val="00AE142B"/>
    <w:rsid w:val="00AF7C63"/>
    <w:rsid w:val="00B00CDB"/>
    <w:rsid w:val="00B25D4D"/>
    <w:rsid w:val="00B45112"/>
    <w:rsid w:val="00B5585D"/>
    <w:rsid w:val="00B71405"/>
    <w:rsid w:val="00B75DC9"/>
    <w:rsid w:val="00B83B92"/>
    <w:rsid w:val="00B94321"/>
    <w:rsid w:val="00B95FCB"/>
    <w:rsid w:val="00B96080"/>
    <w:rsid w:val="00BA00BE"/>
    <w:rsid w:val="00BA7096"/>
    <w:rsid w:val="00BE2257"/>
    <w:rsid w:val="00C02989"/>
    <w:rsid w:val="00C076C7"/>
    <w:rsid w:val="00C13313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337D"/>
    <w:rsid w:val="00CE3F90"/>
    <w:rsid w:val="00D01F6B"/>
    <w:rsid w:val="00D0313F"/>
    <w:rsid w:val="00D07879"/>
    <w:rsid w:val="00D1756D"/>
    <w:rsid w:val="00D45740"/>
    <w:rsid w:val="00D53850"/>
    <w:rsid w:val="00D65CBB"/>
    <w:rsid w:val="00D67B56"/>
    <w:rsid w:val="00D851F6"/>
    <w:rsid w:val="00DD44E5"/>
    <w:rsid w:val="00DD5F88"/>
    <w:rsid w:val="00DE3216"/>
    <w:rsid w:val="00E04B24"/>
    <w:rsid w:val="00E07ED9"/>
    <w:rsid w:val="00E25473"/>
    <w:rsid w:val="00E411D1"/>
    <w:rsid w:val="00E43BB4"/>
    <w:rsid w:val="00E5095B"/>
    <w:rsid w:val="00E57E61"/>
    <w:rsid w:val="00E60509"/>
    <w:rsid w:val="00EA1E33"/>
    <w:rsid w:val="00EB489A"/>
    <w:rsid w:val="00EB515D"/>
    <w:rsid w:val="00F23F2F"/>
    <w:rsid w:val="00F31351"/>
    <w:rsid w:val="00F31B06"/>
    <w:rsid w:val="00F43581"/>
    <w:rsid w:val="00F4530F"/>
    <w:rsid w:val="00F45B22"/>
    <w:rsid w:val="00F52E02"/>
    <w:rsid w:val="00F54466"/>
    <w:rsid w:val="00F8198A"/>
    <w:rsid w:val="00F908F6"/>
    <w:rsid w:val="00F935F1"/>
    <w:rsid w:val="00F95583"/>
    <w:rsid w:val="00F974C6"/>
    <w:rsid w:val="00FB4399"/>
    <w:rsid w:val="00FD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2A6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  <w:style w:type="character" w:styleId="Hyperlink">
    <w:name w:val="Hyperlink"/>
    <w:basedOn w:val="DefaultParagraphFont"/>
    <w:rsid w:val="00716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2A6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  <w:style w:type="character" w:styleId="Hyperlink">
    <w:name w:val="Hyperlink"/>
    <w:basedOn w:val="DefaultParagraphFont"/>
    <w:rsid w:val="00716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44D6D-1297-478A-8BC7-1CBA4DB7BC0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BE2A64-E2E4-42D9-A903-7DD30BED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2015-07-15T21:10:00Z</cp:lastPrinted>
  <dcterms:created xsi:type="dcterms:W3CDTF">2016-02-10T18:56:00Z</dcterms:created>
  <dcterms:modified xsi:type="dcterms:W3CDTF">2016-02-10T18:57:00Z</dcterms:modified>
</cp:coreProperties>
</file>