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985B" w14:textId="36B76F5A" w:rsidR="003E2F8E" w:rsidRPr="0086349A" w:rsidRDefault="009C7859" w:rsidP="009C7859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vertAlign w:val="subscript"/>
          <w:lang w:val="x-none"/>
        </w:rPr>
      </w:pPr>
      <w:r w:rsidRPr="009C7859">
        <w:rPr>
          <w:rFonts w:ascii="Arial" w:hAnsi="Arial" w:cs="Arial"/>
          <w:b/>
        </w:rPr>
        <w:t xml:space="preserve">Magnetic </w:t>
      </w:r>
      <w:r w:rsidR="00415255">
        <w:rPr>
          <w:rFonts w:ascii="Arial" w:hAnsi="Arial" w:cs="Arial"/>
          <w:b/>
        </w:rPr>
        <w:t>Torque Anomaly in t</w:t>
      </w:r>
      <w:r w:rsidR="00415255" w:rsidRPr="009C7859">
        <w:rPr>
          <w:rFonts w:ascii="Arial" w:hAnsi="Arial" w:cs="Arial"/>
          <w:b/>
        </w:rPr>
        <w:t xml:space="preserve">he Quantum Limit </w:t>
      </w:r>
      <w:r w:rsidRPr="009C7859">
        <w:rPr>
          <w:rFonts w:ascii="Arial" w:hAnsi="Arial" w:cs="Arial"/>
          <w:b/>
        </w:rPr>
        <w:t xml:space="preserve">of </w:t>
      </w:r>
      <w:r w:rsidR="0086349A">
        <w:rPr>
          <w:rFonts w:ascii="Arial" w:hAnsi="Arial" w:cs="Arial"/>
          <w:b/>
        </w:rPr>
        <w:t>Cd</w:t>
      </w:r>
      <w:r w:rsidR="0086349A">
        <w:rPr>
          <w:rFonts w:ascii="Arial" w:hAnsi="Arial" w:cs="Arial"/>
          <w:b/>
          <w:vertAlign w:val="subscript"/>
        </w:rPr>
        <w:t>3</w:t>
      </w:r>
      <w:r w:rsidR="0086349A">
        <w:rPr>
          <w:rFonts w:ascii="Arial" w:hAnsi="Arial" w:cs="Arial"/>
          <w:b/>
        </w:rPr>
        <w:t>As</w:t>
      </w:r>
      <w:r w:rsidR="0086349A">
        <w:rPr>
          <w:rFonts w:ascii="Arial" w:hAnsi="Arial" w:cs="Arial"/>
          <w:b/>
          <w:vertAlign w:val="subscript"/>
        </w:rPr>
        <w:t>2</w:t>
      </w:r>
    </w:p>
    <w:p w14:paraId="7D4FB1E6" w14:textId="6CE10D30" w:rsidR="00A94FC4" w:rsidRDefault="009F08C1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9C7859">
        <w:rPr>
          <w:rFonts w:ascii="Arial" w:hAnsi="Arial" w:cs="Arial"/>
          <w:sz w:val="20"/>
          <w:szCs w:val="20"/>
        </w:rPr>
        <w:t>Nair</w:t>
      </w:r>
      <w:r>
        <w:rPr>
          <w:rFonts w:ascii="Arial" w:hAnsi="Arial" w:cs="Arial"/>
          <w:sz w:val="20"/>
          <w:szCs w:val="20"/>
        </w:rPr>
        <w:t xml:space="preserve">, </w:t>
      </w:r>
      <w:r w:rsidR="008F760A">
        <w:rPr>
          <w:rFonts w:ascii="Arial" w:hAnsi="Arial" w:cs="Arial"/>
          <w:sz w:val="20"/>
          <w:szCs w:val="20"/>
        </w:rPr>
        <w:t xml:space="preserve">N.L.; </w:t>
      </w:r>
      <w:r w:rsidR="009C7859">
        <w:rPr>
          <w:rFonts w:ascii="Arial" w:hAnsi="Arial" w:cs="Arial"/>
          <w:sz w:val="20"/>
          <w:szCs w:val="20"/>
        </w:rPr>
        <w:t xml:space="preserve">Moll, </w:t>
      </w:r>
      <w:r w:rsidR="00537790">
        <w:rPr>
          <w:rFonts w:ascii="Arial" w:hAnsi="Arial" w:cs="Arial"/>
          <w:sz w:val="20"/>
          <w:szCs w:val="20"/>
        </w:rPr>
        <w:t xml:space="preserve">P.J.W.; </w:t>
      </w:r>
      <w:r w:rsidR="009C7859">
        <w:rPr>
          <w:rFonts w:ascii="Arial" w:hAnsi="Arial" w:cs="Arial"/>
          <w:sz w:val="20"/>
          <w:szCs w:val="20"/>
        </w:rPr>
        <w:t>Potter</w:t>
      </w:r>
      <w:r w:rsidR="009C7859" w:rsidRPr="009C7859">
        <w:rPr>
          <w:rFonts w:ascii="Arial" w:hAnsi="Arial" w:cs="Arial"/>
          <w:sz w:val="20"/>
          <w:szCs w:val="20"/>
        </w:rPr>
        <w:t xml:space="preserve">, </w:t>
      </w:r>
      <w:r w:rsidR="00537790">
        <w:rPr>
          <w:rFonts w:ascii="Arial" w:hAnsi="Arial" w:cs="Arial"/>
          <w:sz w:val="20"/>
          <w:szCs w:val="20"/>
        </w:rPr>
        <w:t xml:space="preserve">A.C.; </w:t>
      </w:r>
      <w:r w:rsidR="009C7859" w:rsidRPr="009C7859">
        <w:rPr>
          <w:rFonts w:ascii="Arial" w:hAnsi="Arial" w:cs="Arial"/>
          <w:sz w:val="20"/>
          <w:szCs w:val="20"/>
        </w:rPr>
        <w:t xml:space="preserve">Ramshaw, </w:t>
      </w:r>
      <w:r w:rsidR="00537790">
        <w:rPr>
          <w:rFonts w:ascii="Arial" w:hAnsi="Arial" w:cs="Arial"/>
          <w:sz w:val="20"/>
          <w:szCs w:val="20"/>
        </w:rPr>
        <w:t xml:space="preserve">B.J.; </w:t>
      </w:r>
      <w:proofErr w:type="spellStart"/>
      <w:r w:rsidR="009C7859" w:rsidRPr="009C7859">
        <w:rPr>
          <w:rFonts w:ascii="Arial" w:hAnsi="Arial" w:cs="Arial"/>
          <w:sz w:val="20"/>
          <w:szCs w:val="20"/>
        </w:rPr>
        <w:t>Modic</w:t>
      </w:r>
      <w:proofErr w:type="spellEnd"/>
      <w:r w:rsidR="0086349A">
        <w:rPr>
          <w:rFonts w:ascii="Arial" w:hAnsi="Arial" w:cs="Arial"/>
          <w:sz w:val="20"/>
          <w:szCs w:val="20"/>
        </w:rPr>
        <w:t xml:space="preserve">, </w:t>
      </w:r>
      <w:r w:rsidR="00537790">
        <w:rPr>
          <w:rFonts w:ascii="Arial" w:hAnsi="Arial" w:cs="Arial"/>
          <w:sz w:val="20"/>
          <w:szCs w:val="20"/>
        </w:rPr>
        <w:t xml:space="preserve">K.A. </w:t>
      </w:r>
      <w:r w:rsidR="009C7859" w:rsidRPr="009C7859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9C7859" w:rsidRPr="009C7859">
        <w:rPr>
          <w:rFonts w:ascii="Arial" w:hAnsi="Arial" w:cs="Arial"/>
          <w:sz w:val="20"/>
          <w:szCs w:val="20"/>
          <w:u w:val="single"/>
        </w:rPr>
        <w:t>Analytis</w:t>
      </w:r>
      <w:proofErr w:type="spellEnd"/>
      <w:r w:rsidR="00537790">
        <w:rPr>
          <w:rFonts w:ascii="Arial" w:hAnsi="Arial" w:cs="Arial"/>
          <w:sz w:val="20"/>
          <w:szCs w:val="20"/>
          <w:u w:val="single"/>
        </w:rPr>
        <w:t>, J.G.</w:t>
      </w:r>
      <w:proofErr w:type="gramEnd"/>
    </w:p>
    <w:p w14:paraId="4DE75816" w14:textId="77777777" w:rsidR="00995D54" w:rsidRPr="006B3824" w:rsidRDefault="00995D5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568B266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C90D7FC" w14:textId="77777777" w:rsidR="00D3421F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236DAC54" w14:textId="636C8E43" w:rsidR="00CD725F" w:rsidRDefault="007F7108" w:rsidP="008935D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9986250" wp14:editId="1D767D68">
            <wp:simplePos x="0" y="0"/>
            <wp:positionH relativeFrom="column">
              <wp:posOffset>8890</wp:posOffset>
            </wp:positionH>
            <wp:positionV relativeFrom="paragraph">
              <wp:posOffset>1541780</wp:posOffset>
            </wp:positionV>
            <wp:extent cx="3070860" cy="2526665"/>
            <wp:effectExtent l="0" t="0" r="2540" b="0"/>
            <wp:wrapTight wrapText="bothSides">
              <wp:wrapPolygon edited="0">
                <wp:start x="0" y="0"/>
                <wp:lineTo x="0" y="21280"/>
                <wp:lineTo x="21439" y="21280"/>
                <wp:lineTo x="21439" y="0"/>
                <wp:lineTo x="0" y="0"/>
              </wp:wrapPolygon>
            </wp:wrapTight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ilip\AppData\Local\Microsoft\Windows\INetCache\Content.Word\Figure 4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21F">
        <w:rPr>
          <w:rFonts w:ascii="Arial" w:hAnsi="Arial" w:cs="Arial"/>
          <w:b/>
          <w:sz w:val="20"/>
          <w:szCs w:val="20"/>
        </w:rPr>
        <w:tab/>
      </w:r>
      <w:r w:rsidR="000B307D">
        <w:rPr>
          <w:rFonts w:ascii="Arial" w:hAnsi="Arial" w:cs="Arial"/>
          <w:sz w:val="20"/>
          <w:szCs w:val="20"/>
        </w:rPr>
        <w:t>Dirac and Weyl semimetals have excited physicists due to thei</w:t>
      </w:r>
      <w:r w:rsidR="009017D6">
        <w:rPr>
          <w:rFonts w:ascii="Arial" w:hAnsi="Arial" w:cs="Arial"/>
          <w:sz w:val="20"/>
          <w:szCs w:val="20"/>
        </w:rPr>
        <w:t xml:space="preserve">r unique electronic structure. In these materials, </w:t>
      </w:r>
      <w:r w:rsidR="000B307D">
        <w:rPr>
          <w:rFonts w:ascii="Arial" w:hAnsi="Arial" w:cs="Arial"/>
          <w:sz w:val="20"/>
          <w:szCs w:val="20"/>
        </w:rPr>
        <w:t xml:space="preserve">quasiparticles behave as massless Dirac or Weyl fermions, obeying a linear dispersion relation in three dimensions. </w:t>
      </w:r>
      <w:r w:rsidR="00325DAD">
        <w:rPr>
          <w:rFonts w:ascii="Arial" w:hAnsi="Arial" w:cs="Arial"/>
          <w:sz w:val="20"/>
          <w:szCs w:val="20"/>
        </w:rPr>
        <w:t>Although both Weyl and Dirac semimetals exhibit linear dispersion</w:t>
      </w:r>
      <w:r w:rsidR="005920D8">
        <w:rPr>
          <w:rFonts w:ascii="Arial" w:hAnsi="Arial" w:cs="Arial"/>
          <w:sz w:val="20"/>
          <w:szCs w:val="20"/>
        </w:rPr>
        <w:t xml:space="preserve"> relations, the Dirac node is actually</w:t>
      </w:r>
      <w:r w:rsidR="00325DAD">
        <w:rPr>
          <w:rFonts w:ascii="Arial" w:hAnsi="Arial" w:cs="Arial"/>
          <w:sz w:val="20"/>
          <w:szCs w:val="20"/>
        </w:rPr>
        <w:t xml:space="preserve"> composed of two degenerate, </w:t>
      </w:r>
      <w:r w:rsidR="00D96A63">
        <w:rPr>
          <w:rFonts w:ascii="Arial" w:hAnsi="Arial" w:cs="Arial"/>
          <w:sz w:val="20"/>
          <w:szCs w:val="20"/>
        </w:rPr>
        <w:t>opposite-chirality Weyl nodes, w</w:t>
      </w:r>
      <w:r w:rsidR="00325DAD">
        <w:rPr>
          <w:rFonts w:ascii="Arial" w:hAnsi="Arial" w:cs="Arial"/>
          <w:sz w:val="20"/>
          <w:szCs w:val="20"/>
        </w:rPr>
        <w:t xml:space="preserve">hich are protected from mixing by crystal symmetry. </w:t>
      </w:r>
      <w:r w:rsidR="00D96A63">
        <w:rPr>
          <w:rFonts w:ascii="Arial" w:hAnsi="Arial" w:cs="Arial"/>
          <w:sz w:val="20"/>
          <w:szCs w:val="20"/>
        </w:rPr>
        <w:t xml:space="preserve">Breaking </w:t>
      </w:r>
      <w:r w:rsidR="00D3205A">
        <w:rPr>
          <w:rFonts w:ascii="Arial" w:hAnsi="Arial" w:cs="Arial"/>
          <w:sz w:val="20"/>
          <w:szCs w:val="20"/>
        </w:rPr>
        <w:t>the</w:t>
      </w:r>
      <w:r w:rsidR="00D96A63">
        <w:rPr>
          <w:rFonts w:ascii="Arial" w:hAnsi="Arial" w:cs="Arial"/>
          <w:sz w:val="20"/>
          <w:szCs w:val="20"/>
        </w:rPr>
        <w:t xml:space="preserve"> crystal symmetry, therefore, lead</w:t>
      </w:r>
      <w:r w:rsidR="00D3205A">
        <w:rPr>
          <w:rFonts w:ascii="Arial" w:hAnsi="Arial" w:cs="Arial"/>
          <w:sz w:val="20"/>
          <w:szCs w:val="20"/>
        </w:rPr>
        <w:t>s</w:t>
      </w:r>
      <w:r w:rsidR="00D96A63">
        <w:rPr>
          <w:rFonts w:ascii="Arial" w:hAnsi="Arial" w:cs="Arial"/>
          <w:sz w:val="20"/>
          <w:szCs w:val="20"/>
        </w:rPr>
        <w:t xml:space="preserve"> to the mixing of the Weyl nodes and the opening of a gap. 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</w:rPr>
        <w:t xml:space="preserve">To observe the opening of such a gap, we attempted to measure the quantum limit magnetic torque anomaly that was previously </w:t>
      </w:r>
      <w:r w:rsidR="00C163D3">
        <w:rPr>
          <w:rFonts w:ascii="Arial" w:hAnsi="Arial" w:cs="Arial"/>
          <w:color w:val="000000" w:themeColor="text1"/>
          <w:sz w:val="20"/>
          <w:szCs w:val="20"/>
        </w:rPr>
        <w:t>observed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</w:rPr>
        <w:t xml:space="preserve"> in the Weyl semimetal </w:t>
      </w:r>
      <w:proofErr w:type="spellStart"/>
      <w:r w:rsidR="006E2157" w:rsidRPr="005920D8">
        <w:rPr>
          <w:rFonts w:ascii="Arial" w:hAnsi="Arial" w:cs="Arial"/>
          <w:color w:val="000000" w:themeColor="text1"/>
          <w:sz w:val="20"/>
          <w:szCs w:val="20"/>
        </w:rPr>
        <w:t>NbAs</w:t>
      </w:r>
      <w:proofErr w:type="spellEnd"/>
      <w:r w:rsidR="00CD725F" w:rsidRPr="005920D8">
        <w:rPr>
          <w:rFonts w:ascii="Arial" w:hAnsi="Arial" w:cs="Arial"/>
          <w:color w:val="000000" w:themeColor="text1"/>
          <w:sz w:val="20"/>
          <w:szCs w:val="20"/>
        </w:rPr>
        <w:t xml:space="preserve"> on the Dirac semimetal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</w:rPr>
        <w:t xml:space="preserve"> Cd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</w:rPr>
        <w:t>As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="006E2157" w:rsidRPr="005920D8">
        <w:rPr>
          <w:rFonts w:ascii="Arial" w:hAnsi="Arial" w:cs="Arial"/>
          <w:color w:val="000000" w:themeColor="text1"/>
          <w:sz w:val="20"/>
          <w:szCs w:val="20"/>
        </w:rPr>
        <w:t>.</w:t>
      </w:r>
      <w:r w:rsidR="006E2157">
        <w:rPr>
          <w:rFonts w:ascii="Arial" w:hAnsi="Arial" w:cs="Arial"/>
          <w:sz w:val="20"/>
          <w:szCs w:val="20"/>
        </w:rPr>
        <w:t xml:space="preserve"> The torque anomaly stems from the pinning of the last Landau level at zero energy in a </w:t>
      </w:r>
      <w:r w:rsidR="00CD725F">
        <w:rPr>
          <w:rFonts w:ascii="Arial" w:hAnsi="Arial" w:cs="Arial"/>
          <w:sz w:val="20"/>
          <w:szCs w:val="20"/>
        </w:rPr>
        <w:t>system</w:t>
      </w:r>
      <w:r w:rsidR="006E2157">
        <w:rPr>
          <w:rFonts w:ascii="Arial" w:hAnsi="Arial" w:cs="Arial"/>
          <w:sz w:val="20"/>
          <w:szCs w:val="20"/>
        </w:rPr>
        <w:t xml:space="preserve"> in which the </w:t>
      </w:r>
      <w:r w:rsidR="005920D8">
        <w:rPr>
          <w:rFonts w:ascii="Arial" w:hAnsi="Arial" w:cs="Arial"/>
          <w:sz w:val="20"/>
          <w:szCs w:val="20"/>
        </w:rPr>
        <w:t xml:space="preserve">charge </w:t>
      </w:r>
      <w:r w:rsidR="006E2157">
        <w:rPr>
          <w:rFonts w:ascii="Arial" w:hAnsi="Arial" w:cs="Arial"/>
          <w:sz w:val="20"/>
          <w:szCs w:val="20"/>
        </w:rPr>
        <w:t xml:space="preserve">carriers </w:t>
      </w:r>
      <w:r w:rsidR="005920D8">
        <w:rPr>
          <w:rFonts w:ascii="Arial" w:hAnsi="Arial" w:cs="Arial"/>
          <w:sz w:val="20"/>
          <w:szCs w:val="20"/>
        </w:rPr>
        <w:t>are</w:t>
      </w:r>
      <w:r w:rsidR="006E2157">
        <w:rPr>
          <w:rFonts w:ascii="Arial" w:hAnsi="Arial" w:cs="Arial"/>
          <w:sz w:val="20"/>
          <w:szCs w:val="20"/>
        </w:rPr>
        <w:t xml:space="preserve"> massless</w:t>
      </w:r>
      <w:r w:rsidR="00CD725F">
        <w:rPr>
          <w:rFonts w:ascii="Arial" w:hAnsi="Arial" w:cs="Arial"/>
          <w:sz w:val="20"/>
          <w:szCs w:val="20"/>
        </w:rPr>
        <w:t xml:space="preserve"> Weyl or Dirac</w:t>
      </w:r>
      <w:r w:rsidR="006E2157">
        <w:rPr>
          <w:rFonts w:ascii="Arial" w:hAnsi="Arial" w:cs="Arial"/>
          <w:sz w:val="20"/>
          <w:szCs w:val="20"/>
        </w:rPr>
        <w:t xml:space="preserve"> fermions. This pinning leads to a paramagnetic response at low fields, which switches to Land</w:t>
      </w:r>
      <w:r w:rsidR="00CD725F">
        <w:rPr>
          <w:rFonts w:ascii="Arial" w:hAnsi="Arial" w:cs="Arial"/>
          <w:sz w:val="20"/>
          <w:szCs w:val="20"/>
        </w:rPr>
        <w:t>a</w:t>
      </w:r>
      <w:r w:rsidR="006E2157">
        <w:rPr>
          <w:rFonts w:ascii="Arial" w:hAnsi="Arial" w:cs="Arial"/>
          <w:sz w:val="20"/>
          <w:szCs w:val="20"/>
        </w:rPr>
        <w:t xml:space="preserve">u diamagnetism at the quantum limit, </w:t>
      </w:r>
      <w:r w:rsidR="00CD725F">
        <w:rPr>
          <w:rFonts w:ascii="Arial" w:hAnsi="Arial" w:cs="Arial"/>
          <w:sz w:val="20"/>
          <w:szCs w:val="20"/>
        </w:rPr>
        <w:t>observed as</w:t>
      </w:r>
      <w:r w:rsidR="006E2157">
        <w:rPr>
          <w:rFonts w:ascii="Arial" w:hAnsi="Arial" w:cs="Arial"/>
          <w:sz w:val="20"/>
          <w:szCs w:val="20"/>
        </w:rPr>
        <w:t xml:space="preserve"> a change in the sign of the magnetic torque</w:t>
      </w:r>
      <w:r w:rsidR="005920D8">
        <w:rPr>
          <w:rFonts w:ascii="Arial" w:hAnsi="Arial" w:cs="Arial"/>
          <w:sz w:val="20"/>
          <w:szCs w:val="20"/>
        </w:rPr>
        <w:t xml:space="preserve"> [1]</w:t>
      </w:r>
      <w:r w:rsidR="006E2157">
        <w:rPr>
          <w:rFonts w:ascii="Arial" w:hAnsi="Arial" w:cs="Arial"/>
          <w:sz w:val="20"/>
          <w:szCs w:val="20"/>
        </w:rPr>
        <w:t xml:space="preserve">. When the system becomes gapped, however, the quasiparticles are no longer massless and </w:t>
      </w:r>
      <w:r w:rsidR="00C54369">
        <w:rPr>
          <w:rFonts w:ascii="Arial" w:hAnsi="Arial" w:cs="Arial"/>
          <w:sz w:val="20"/>
          <w:szCs w:val="20"/>
        </w:rPr>
        <w:t xml:space="preserve">Landau diamagnetism </w:t>
      </w:r>
      <w:r w:rsidR="00CD725F">
        <w:rPr>
          <w:rFonts w:ascii="Arial" w:hAnsi="Arial" w:cs="Arial"/>
          <w:sz w:val="20"/>
          <w:szCs w:val="20"/>
        </w:rPr>
        <w:t xml:space="preserve">is displayed </w:t>
      </w:r>
      <w:r w:rsidR="00C54369">
        <w:rPr>
          <w:rFonts w:ascii="Arial" w:hAnsi="Arial" w:cs="Arial"/>
          <w:sz w:val="20"/>
          <w:szCs w:val="20"/>
        </w:rPr>
        <w:t>over the entire field range. As a result, there is no sig</w:t>
      </w:r>
      <w:r w:rsidR="00235FD5">
        <w:rPr>
          <w:rFonts w:ascii="Arial" w:hAnsi="Arial" w:cs="Arial"/>
          <w:sz w:val="20"/>
          <w:szCs w:val="20"/>
        </w:rPr>
        <w:t>n change in the magnetic torque.</w:t>
      </w:r>
      <w:r w:rsidR="00234C30">
        <w:rPr>
          <w:rFonts w:ascii="Arial" w:hAnsi="Arial" w:cs="Arial"/>
          <w:sz w:val="20"/>
          <w:szCs w:val="20"/>
        </w:rPr>
        <w:t xml:space="preserve"> </w:t>
      </w:r>
    </w:p>
    <w:p w14:paraId="735D955C" w14:textId="33452247" w:rsidR="00E91E20" w:rsidRDefault="00CD725F" w:rsidP="00C163D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7790">
        <w:rPr>
          <w:rFonts w:ascii="Arial" w:hAnsi="Arial" w:cs="Arial"/>
          <w:sz w:val="20"/>
          <w:szCs w:val="20"/>
        </w:rPr>
        <w:tab/>
      </w:r>
      <w:r w:rsidR="00234C30">
        <w:rPr>
          <w:rFonts w:ascii="Arial" w:hAnsi="Arial" w:cs="Arial"/>
          <w:sz w:val="20"/>
          <w:szCs w:val="20"/>
        </w:rPr>
        <w:t>In the Dirac semimetal Cd</w:t>
      </w:r>
      <w:r w:rsidR="00234C30">
        <w:rPr>
          <w:rFonts w:ascii="Arial" w:hAnsi="Arial" w:cs="Arial"/>
          <w:sz w:val="20"/>
          <w:szCs w:val="20"/>
          <w:vertAlign w:val="subscript"/>
        </w:rPr>
        <w:t>3</w:t>
      </w:r>
      <w:r w:rsidR="00234C30">
        <w:rPr>
          <w:rFonts w:ascii="Arial" w:hAnsi="Arial" w:cs="Arial"/>
          <w:sz w:val="20"/>
          <w:szCs w:val="20"/>
        </w:rPr>
        <w:t>As</w:t>
      </w:r>
      <w:r w:rsidR="00234C30">
        <w:rPr>
          <w:rFonts w:ascii="Arial" w:hAnsi="Arial" w:cs="Arial"/>
          <w:sz w:val="20"/>
          <w:szCs w:val="20"/>
          <w:vertAlign w:val="subscript"/>
        </w:rPr>
        <w:t>2</w:t>
      </w:r>
      <w:r w:rsidR="00D05B67">
        <w:rPr>
          <w:rFonts w:ascii="Arial" w:hAnsi="Arial" w:cs="Arial"/>
          <w:sz w:val="20"/>
          <w:szCs w:val="20"/>
        </w:rPr>
        <w:t xml:space="preserve">, the degenerate Weyl nodes </w:t>
      </w:r>
      <w:proofErr w:type="gramStart"/>
      <w:r w:rsidR="00D05B67">
        <w:rPr>
          <w:rFonts w:ascii="Arial" w:hAnsi="Arial" w:cs="Arial"/>
          <w:sz w:val="20"/>
          <w:szCs w:val="20"/>
        </w:rPr>
        <w:t xml:space="preserve">are </w:t>
      </w:r>
      <w:bookmarkStart w:id="0" w:name="_GoBack"/>
      <w:bookmarkEnd w:id="0"/>
      <w:r w:rsidR="00234C30">
        <w:rPr>
          <w:rFonts w:ascii="Arial" w:hAnsi="Arial" w:cs="Arial"/>
          <w:sz w:val="20"/>
          <w:szCs w:val="20"/>
        </w:rPr>
        <w:t>protected</w:t>
      </w:r>
      <w:proofErr w:type="gramEnd"/>
      <w:r w:rsidR="00234C30">
        <w:rPr>
          <w:rFonts w:ascii="Arial" w:hAnsi="Arial" w:cs="Arial"/>
          <w:sz w:val="20"/>
          <w:szCs w:val="20"/>
        </w:rPr>
        <w:t xml:space="preserve"> from mixing by the C</w:t>
      </w:r>
      <w:r w:rsidR="00234C30">
        <w:rPr>
          <w:rFonts w:ascii="Arial" w:hAnsi="Arial" w:cs="Arial"/>
          <w:sz w:val="20"/>
          <w:szCs w:val="20"/>
          <w:vertAlign w:val="subscript"/>
        </w:rPr>
        <w:t>4</w:t>
      </w:r>
      <w:r w:rsidR="00234C30">
        <w:rPr>
          <w:rFonts w:ascii="Arial" w:hAnsi="Arial" w:cs="Arial"/>
          <w:sz w:val="20"/>
          <w:szCs w:val="20"/>
        </w:rPr>
        <w:t xml:space="preserve"> rotational symmetry</w:t>
      </w:r>
      <w:r w:rsidR="009807DE">
        <w:rPr>
          <w:rFonts w:ascii="Arial" w:hAnsi="Arial" w:cs="Arial"/>
          <w:sz w:val="20"/>
          <w:szCs w:val="20"/>
        </w:rPr>
        <w:t xml:space="preserve"> present about the c-axis. Applying a magnetic field along the c-axis breaks this symmetry</w:t>
      </w:r>
      <w:r w:rsidR="005920D8">
        <w:rPr>
          <w:rFonts w:ascii="Arial" w:hAnsi="Arial" w:cs="Arial"/>
          <w:sz w:val="20"/>
          <w:szCs w:val="20"/>
        </w:rPr>
        <w:t>,</w:t>
      </w:r>
      <w:r w:rsidR="009807DE">
        <w:rPr>
          <w:rFonts w:ascii="Arial" w:hAnsi="Arial" w:cs="Arial"/>
          <w:sz w:val="20"/>
          <w:szCs w:val="20"/>
        </w:rPr>
        <w:t xml:space="preserve"> </w:t>
      </w:r>
      <w:r w:rsidR="005920D8">
        <w:rPr>
          <w:rFonts w:ascii="Arial" w:hAnsi="Arial" w:cs="Arial"/>
          <w:sz w:val="20"/>
          <w:szCs w:val="20"/>
        </w:rPr>
        <w:t>leading to the mixing of the Weyl nodes and the</w:t>
      </w:r>
      <w:r w:rsidR="009807DE">
        <w:rPr>
          <w:rFonts w:ascii="Arial" w:hAnsi="Arial" w:cs="Arial"/>
          <w:sz w:val="20"/>
          <w:szCs w:val="20"/>
        </w:rPr>
        <w:t xml:space="preserve"> opening</w:t>
      </w:r>
      <w:r w:rsidR="005920D8">
        <w:rPr>
          <w:rFonts w:ascii="Arial" w:hAnsi="Arial" w:cs="Arial"/>
          <w:sz w:val="20"/>
          <w:szCs w:val="20"/>
        </w:rPr>
        <w:t xml:space="preserve"> of</w:t>
      </w:r>
      <w:r w:rsidR="009807DE">
        <w:rPr>
          <w:rFonts w:ascii="Arial" w:hAnsi="Arial" w:cs="Arial"/>
          <w:sz w:val="20"/>
          <w:szCs w:val="20"/>
        </w:rPr>
        <w:t xml:space="preserve"> a gap. Applying a magnetic field in the ab-plane, however, preserves the C</w:t>
      </w:r>
      <w:r w:rsidR="009807DE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symmetry</w:t>
      </w:r>
      <w:r w:rsidR="009807DE">
        <w:rPr>
          <w:rFonts w:ascii="Arial" w:hAnsi="Arial" w:cs="Arial"/>
          <w:sz w:val="20"/>
          <w:szCs w:val="20"/>
        </w:rPr>
        <w:t>, and the system remains gapless. Since the quantum limit torqu</w:t>
      </w:r>
      <w:r w:rsidR="004C1659">
        <w:rPr>
          <w:rFonts w:ascii="Arial" w:hAnsi="Arial" w:cs="Arial"/>
          <w:sz w:val="20"/>
          <w:szCs w:val="20"/>
        </w:rPr>
        <w:t xml:space="preserve">e anomaly </w:t>
      </w:r>
      <w:r w:rsidR="001B23DD">
        <w:rPr>
          <w:rFonts w:ascii="Arial" w:hAnsi="Arial" w:cs="Arial"/>
          <w:sz w:val="20"/>
          <w:szCs w:val="20"/>
        </w:rPr>
        <w:t xml:space="preserve">is only present </w:t>
      </w:r>
      <w:r w:rsidR="00C32F3C">
        <w:rPr>
          <w:rFonts w:ascii="Arial" w:hAnsi="Arial" w:cs="Arial"/>
          <w:sz w:val="20"/>
          <w:szCs w:val="20"/>
        </w:rPr>
        <w:t>in</w:t>
      </w:r>
      <w:r w:rsidR="001B23DD">
        <w:rPr>
          <w:rFonts w:ascii="Arial" w:hAnsi="Arial" w:cs="Arial"/>
          <w:sz w:val="20"/>
          <w:szCs w:val="20"/>
        </w:rPr>
        <w:t xml:space="preserve"> </w:t>
      </w:r>
      <w:r w:rsidR="00C32F3C">
        <w:rPr>
          <w:rFonts w:ascii="Arial" w:hAnsi="Arial" w:cs="Arial"/>
          <w:sz w:val="20"/>
          <w:szCs w:val="20"/>
        </w:rPr>
        <w:t>gapless</w:t>
      </w:r>
      <w:r w:rsidR="001B23DD">
        <w:rPr>
          <w:rFonts w:ascii="Arial" w:hAnsi="Arial" w:cs="Arial"/>
          <w:sz w:val="20"/>
          <w:szCs w:val="20"/>
        </w:rPr>
        <w:t xml:space="preserve"> systems, measuring the angle-dependence of the magnetic torque in the vicinity of the quantum limit </w:t>
      </w:r>
      <w:r w:rsidR="00C32F3C">
        <w:rPr>
          <w:rFonts w:ascii="Arial" w:hAnsi="Arial" w:cs="Arial"/>
          <w:sz w:val="20"/>
          <w:szCs w:val="20"/>
        </w:rPr>
        <w:t>allows</w:t>
      </w:r>
      <w:r>
        <w:rPr>
          <w:rFonts w:ascii="Arial" w:hAnsi="Arial" w:cs="Arial"/>
          <w:sz w:val="20"/>
          <w:szCs w:val="20"/>
        </w:rPr>
        <w:t xml:space="preserve"> us</w:t>
      </w:r>
      <w:r w:rsidR="00C32F3C">
        <w:rPr>
          <w:rFonts w:ascii="Arial" w:hAnsi="Arial" w:cs="Arial"/>
          <w:sz w:val="20"/>
          <w:szCs w:val="20"/>
        </w:rPr>
        <w:t xml:space="preserve"> to observe the transition between massive and massless quasiparticles in a Dirac semimetal.</w:t>
      </w:r>
    </w:p>
    <w:p w14:paraId="633CA2DC" w14:textId="77777777" w:rsidR="00537790" w:rsidRDefault="00537790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837EC1F" w14:textId="77777777" w:rsidR="002524EE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0B7544BD" w14:textId="1BE3CD62" w:rsidR="00234C30" w:rsidRPr="00211B7C" w:rsidRDefault="00234C30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 measured the magnetic torque produced by single-crystals of Cd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in pulsed fields up to 65T using </w:t>
      </w:r>
      <w:proofErr w:type="spellStart"/>
      <w:r>
        <w:rPr>
          <w:rFonts w:ascii="Arial" w:hAnsi="Arial" w:cs="Arial"/>
          <w:sz w:val="20"/>
          <w:szCs w:val="20"/>
        </w:rPr>
        <w:t>piezoresistive</w:t>
      </w:r>
      <w:proofErr w:type="spellEnd"/>
      <w:r>
        <w:rPr>
          <w:rFonts w:ascii="Arial" w:hAnsi="Arial" w:cs="Arial"/>
          <w:sz w:val="20"/>
          <w:szCs w:val="20"/>
        </w:rPr>
        <w:t xml:space="preserve"> silicon </w:t>
      </w:r>
      <w:proofErr w:type="spellStart"/>
      <w:r>
        <w:rPr>
          <w:rFonts w:ascii="Arial" w:hAnsi="Arial" w:cs="Arial"/>
          <w:sz w:val="20"/>
          <w:szCs w:val="20"/>
        </w:rPr>
        <w:t>microcantilevers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B6602">
        <w:rPr>
          <w:rFonts w:ascii="Arial" w:hAnsi="Arial" w:cs="Arial"/>
          <w:sz w:val="20"/>
          <w:szCs w:val="20"/>
        </w:rPr>
        <w:t xml:space="preserve">We expected to observe a sign-change in the </w:t>
      </w:r>
      <w:r w:rsidR="00F447CE">
        <w:rPr>
          <w:rFonts w:ascii="Arial" w:hAnsi="Arial" w:cs="Arial"/>
          <w:sz w:val="20"/>
          <w:szCs w:val="20"/>
        </w:rPr>
        <w:t xml:space="preserve">magnetic torque at the quantum limit </w:t>
      </w:r>
      <w:r w:rsidR="005C3318">
        <w:rPr>
          <w:rFonts w:ascii="Arial" w:hAnsi="Arial" w:cs="Arial"/>
          <w:sz w:val="20"/>
          <w:szCs w:val="20"/>
        </w:rPr>
        <w:t>when the field was</w:t>
      </w:r>
      <w:r w:rsidR="009B35FC">
        <w:rPr>
          <w:rFonts w:ascii="Arial" w:hAnsi="Arial" w:cs="Arial"/>
          <w:sz w:val="20"/>
          <w:szCs w:val="20"/>
        </w:rPr>
        <w:t xml:space="preserve"> </w:t>
      </w:r>
      <w:r w:rsidR="00A224F0">
        <w:rPr>
          <w:rFonts w:ascii="Arial" w:hAnsi="Arial" w:cs="Arial"/>
          <w:sz w:val="20"/>
          <w:szCs w:val="20"/>
        </w:rPr>
        <w:t>in</w:t>
      </w:r>
      <w:r w:rsidR="009B35FC">
        <w:rPr>
          <w:rFonts w:ascii="Arial" w:hAnsi="Arial" w:cs="Arial"/>
          <w:sz w:val="20"/>
          <w:szCs w:val="20"/>
        </w:rPr>
        <w:t xml:space="preserve"> the ab-p</w:t>
      </w:r>
      <w:r w:rsidR="00150FB6">
        <w:rPr>
          <w:rFonts w:ascii="Arial" w:hAnsi="Arial" w:cs="Arial"/>
          <w:sz w:val="20"/>
          <w:szCs w:val="20"/>
        </w:rPr>
        <w:t>lane, but not along the c-axis.</w:t>
      </w:r>
      <w:r w:rsidR="005C3318">
        <w:rPr>
          <w:rFonts w:ascii="Arial" w:hAnsi="Arial" w:cs="Arial"/>
          <w:sz w:val="20"/>
          <w:szCs w:val="20"/>
        </w:rPr>
        <w:t xml:space="preserve"> Unfortunately, however, the torque response from Cd</w:t>
      </w:r>
      <w:r w:rsidR="005C3318">
        <w:rPr>
          <w:rFonts w:ascii="Arial" w:hAnsi="Arial" w:cs="Arial"/>
          <w:sz w:val="20"/>
          <w:szCs w:val="20"/>
          <w:vertAlign w:val="subscript"/>
        </w:rPr>
        <w:t>3</w:t>
      </w:r>
      <w:r w:rsidR="005C3318">
        <w:rPr>
          <w:rFonts w:ascii="Arial" w:hAnsi="Arial" w:cs="Arial"/>
          <w:sz w:val="20"/>
          <w:szCs w:val="20"/>
        </w:rPr>
        <w:t>As</w:t>
      </w:r>
      <w:r w:rsidR="005C3318">
        <w:rPr>
          <w:rFonts w:ascii="Arial" w:hAnsi="Arial" w:cs="Arial"/>
          <w:sz w:val="20"/>
          <w:szCs w:val="20"/>
          <w:vertAlign w:val="subscript"/>
        </w:rPr>
        <w:t>2</w:t>
      </w:r>
      <w:r w:rsidR="005C3318">
        <w:rPr>
          <w:rFonts w:ascii="Arial" w:hAnsi="Arial" w:cs="Arial"/>
          <w:sz w:val="20"/>
          <w:szCs w:val="20"/>
        </w:rPr>
        <w:t xml:space="preserve"> </w:t>
      </w:r>
      <w:r w:rsidR="00EE6400">
        <w:rPr>
          <w:rFonts w:ascii="Arial" w:hAnsi="Arial" w:cs="Arial"/>
          <w:sz w:val="20"/>
          <w:szCs w:val="20"/>
        </w:rPr>
        <w:t>is</w:t>
      </w:r>
      <w:r w:rsidR="005C3318">
        <w:rPr>
          <w:rFonts w:ascii="Arial" w:hAnsi="Arial" w:cs="Arial"/>
          <w:sz w:val="20"/>
          <w:szCs w:val="20"/>
        </w:rPr>
        <w:t xml:space="preserve"> very small</w:t>
      </w:r>
      <w:r w:rsidR="00EE6400">
        <w:rPr>
          <w:rFonts w:ascii="Arial" w:hAnsi="Arial" w:cs="Arial"/>
          <w:sz w:val="20"/>
          <w:szCs w:val="20"/>
        </w:rPr>
        <w:t xml:space="preserve">, rendering the low-field signal indistinguishable from the </w:t>
      </w:r>
      <w:r w:rsidR="005920D8">
        <w:rPr>
          <w:rFonts w:ascii="Arial" w:hAnsi="Arial" w:cs="Arial"/>
          <w:sz w:val="20"/>
          <w:szCs w:val="20"/>
        </w:rPr>
        <w:t xml:space="preserve">pulsed field </w:t>
      </w:r>
      <w:r w:rsidR="00EE6400">
        <w:rPr>
          <w:rFonts w:ascii="Arial" w:hAnsi="Arial" w:cs="Arial"/>
          <w:sz w:val="20"/>
          <w:szCs w:val="20"/>
        </w:rPr>
        <w:t xml:space="preserve">noise. </w:t>
      </w:r>
      <w:r w:rsidR="00F542AE">
        <w:rPr>
          <w:rFonts w:ascii="Arial" w:hAnsi="Arial" w:cs="Arial"/>
          <w:sz w:val="20"/>
          <w:szCs w:val="20"/>
        </w:rPr>
        <w:t>As a result, any change in the sign of the torque at the quantum limit could not be resolved.</w:t>
      </w:r>
      <w:r w:rsidR="009B35FC">
        <w:rPr>
          <w:rFonts w:ascii="Arial" w:hAnsi="Arial" w:cs="Arial"/>
          <w:sz w:val="20"/>
          <w:szCs w:val="20"/>
        </w:rPr>
        <w:t xml:space="preserve"> </w:t>
      </w:r>
      <w:r w:rsidR="009B35FC" w:rsidRPr="00537790">
        <w:rPr>
          <w:rFonts w:ascii="Arial" w:hAnsi="Arial" w:cs="Arial"/>
          <w:sz w:val="20"/>
          <w:szCs w:val="20"/>
        </w:rPr>
        <w:t>We attempted to improve</w:t>
      </w:r>
      <w:r w:rsidR="00A224F0" w:rsidRPr="00537790">
        <w:rPr>
          <w:rFonts w:ascii="Arial" w:hAnsi="Arial" w:cs="Arial"/>
          <w:sz w:val="20"/>
          <w:szCs w:val="20"/>
        </w:rPr>
        <w:t xml:space="preserve"> the</w:t>
      </w:r>
      <w:r w:rsidR="009B35FC" w:rsidRPr="00537790">
        <w:rPr>
          <w:rFonts w:ascii="Arial" w:hAnsi="Arial" w:cs="Arial"/>
          <w:sz w:val="20"/>
          <w:szCs w:val="20"/>
        </w:rPr>
        <w:t xml:space="preserve"> signal by using larger crystals, however, this decreased the resonant frequency of the cantilevers to </w:t>
      </w:r>
      <w:r w:rsidR="00F542AE" w:rsidRPr="00537790">
        <w:rPr>
          <w:rFonts w:ascii="Arial" w:hAnsi="Arial" w:cs="Arial"/>
          <w:sz w:val="20"/>
          <w:szCs w:val="20"/>
        </w:rPr>
        <w:t xml:space="preserve">the </w:t>
      </w:r>
      <w:r w:rsidR="009B35FC" w:rsidRPr="00537790">
        <w:rPr>
          <w:rFonts w:ascii="Arial" w:hAnsi="Arial" w:cs="Arial"/>
          <w:sz w:val="20"/>
          <w:szCs w:val="20"/>
        </w:rPr>
        <w:t>point where it could no longer be filtered out from</w:t>
      </w:r>
      <w:r w:rsidR="00F542AE" w:rsidRPr="00537790">
        <w:rPr>
          <w:rFonts w:ascii="Arial" w:hAnsi="Arial" w:cs="Arial"/>
          <w:sz w:val="20"/>
          <w:szCs w:val="20"/>
        </w:rPr>
        <w:t xml:space="preserve"> the material response</w:t>
      </w:r>
      <w:r w:rsidR="009B35FC" w:rsidRPr="00537790">
        <w:rPr>
          <w:rFonts w:ascii="Arial" w:hAnsi="Arial" w:cs="Arial"/>
          <w:sz w:val="20"/>
          <w:szCs w:val="20"/>
        </w:rPr>
        <w:t>.</w:t>
      </w:r>
    </w:p>
    <w:p w14:paraId="3CD70A2F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0AE7EAC" w14:textId="0554B484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0E45D0A9" w14:textId="0ACD482B" w:rsidR="00F542AE" w:rsidRPr="00D5011B" w:rsidRDefault="00F542AE" w:rsidP="006D58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 were unable to measure the opening of a </w:t>
      </w:r>
      <w:r w:rsidR="007F7108">
        <w:rPr>
          <w:rFonts w:ascii="Arial" w:hAnsi="Arial" w:cs="Arial"/>
          <w:sz w:val="20"/>
          <w:szCs w:val="20"/>
        </w:rPr>
        <w:t xml:space="preserve">magnetic field-induced </w:t>
      </w:r>
      <w:r>
        <w:rPr>
          <w:rFonts w:ascii="Arial" w:hAnsi="Arial" w:cs="Arial"/>
          <w:sz w:val="20"/>
          <w:szCs w:val="20"/>
        </w:rPr>
        <w:t xml:space="preserve">gap in the Dirac </w:t>
      </w:r>
      <w:r w:rsidR="00E72EAF">
        <w:rPr>
          <w:rFonts w:ascii="Arial" w:hAnsi="Arial" w:cs="Arial"/>
          <w:sz w:val="20"/>
          <w:szCs w:val="20"/>
        </w:rPr>
        <w:t xml:space="preserve">semimetal </w:t>
      </w:r>
      <w:r w:rsidR="007F7108">
        <w:rPr>
          <w:rFonts w:ascii="Arial" w:hAnsi="Arial" w:cs="Arial"/>
          <w:sz w:val="20"/>
          <w:szCs w:val="20"/>
        </w:rPr>
        <w:t>Cd</w:t>
      </w:r>
      <w:r w:rsidR="007F7108">
        <w:rPr>
          <w:rFonts w:ascii="Arial" w:hAnsi="Arial" w:cs="Arial"/>
          <w:sz w:val="20"/>
          <w:szCs w:val="20"/>
          <w:vertAlign w:val="subscript"/>
        </w:rPr>
        <w:t>3</w:t>
      </w:r>
      <w:r w:rsidR="007F7108">
        <w:rPr>
          <w:rFonts w:ascii="Arial" w:hAnsi="Arial" w:cs="Arial"/>
          <w:sz w:val="20"/>
          <w:szCs w:val="20"/>
        </w:rPr>
        <w:t>As</w:t>
      </w:r>
      <w:r w:rsidR="007F7108">
        <w:rPr>
          <w:rFonts w:ascii="Arial" w:hAnsi="Arial" w:cs="Arial"/>
          <w:sz w:val="20"/>
          <w:szCs w:val="20"/>
          <w:vertAlign w:val="subscript"/>
        </w:rPr>
        <w:t>2</w:t>
      </w:r>
      <w:r w:rsidR="007F7108">
        <w:rPr>
          <w:rFonts w:ascii="Arial" w:hAnsi="Arial" w:cs="Arial"/>
          <w:sz w:val="20"/>
          <w:szCs w:val="20"/>
        </w:rPr>
        <w:t xml:space="preserve"> using magnetic torque. This was most likely due to the highly isotropic Fermi surface of Cd</w:t>
      </w:r>
      <w:r w:rsidR="007F7108">
        <w:rPr>
          <w:rFonts w:ascii="Arial" w:hAnsi="Arial" w:cs="Arial"/>
          <w:sz w:val="20"/>
          <w:szCs w:val="20"/>
          <w:vertAlign w:val="subscript"/>
        </w:rPr>
        <w:t>3</w:t>
      </w:r>
      <w:r w:rsidR="007F7108">
        <w:rPr>
          <w:rFonts w:ascii="Arial" w:hAnsi="Arial" w:cs="Arial"/>
          <w:sz w:val="20"/>
          <w:szCs w:val="20"/>
        </w:rPr>
        <w:t>As</w:t>
      </w:r>
      <w:r w:rsidR="007F7108">
        <w:rPr>
          <w:rFonts w:ascii="Arial" w:hAnsi="Arial" w:cs="Arial"/>
          <w:sz w:val="20"/>
          <w:szCs w:val="20"/>
          <w:vertAlign w:val="subscript"/>
        </w:rPr>
        <w:t>2</w:t>
      </w:r>
      <w:r w:rsidR="007F7108">
        <w:rPr>
          <w:rFonts w:ascii="Arial" w:hAnsi="Arial" w:cs="Arial"/>
          <w:sz w:val="20"/>
          <w:szCs w:val="20"/>
        </w:rPr>
        <w:t xml:space="preserve"> compared to other Weyl/Dirac semimetals such as </w:t>
      </w:r>
      <w:proofErr w:type="spellStart"/>
      <w:r w:rsidR="007F7108">
        <w:rPr>
          <w:rFonts w:ascii="Arial" w:hAnsi="Arial" w:cs="Arial"/>
          <w:sz w:val="20"/>
          <w:szCs w:val="20"/>
        </w:rPr>
        <w:t>NbAs</w:t>
      </w:r>
      <w:proofErr w:type="spellEnd"/>
      <w:r w:rsidR="007F7108">
        <w:rPr>
          <w:rFonts w:ascii="Arial" w:hAnsi="Arial" w:cs="Arial"/>
          <w:sz w:val="20"/>
          <w:szCs w:val="20"/>
        </w:rPr>
        <w:t>. Torque is sensitive to the difference in magnetic susceptibilities along orthogonal crystal axes. Therefore, in a relatively isotropic system, a very small torque response is to be expected. In the case of Cd</w:t>
      </w:r>
      <w:r w:rsidR="007F7108">
        <w:rPr>
          <w:rFonts w:ascii="Arial" w:hAnsi="Arial" w:cs="Arial"/>
          <w:sz w:val="20"/>
          <w:szCs w:val="20"/>
          <w:vertAlign w:val="subscript"/>
        </w:rPr>
        <w:t>3</w:t>
      </w:r>
      <w:r w:rsidR="007F7108">
        <w:rPr>
          <w:rFonts w:ascii="Arial" w:hAnsi="Arial" w:cs="Arial"/>
          <w:sz w:val="20"/>
          <w:szCs w:val="20"/>
        </w:rPr>
        <w:t>As</w:t>
      </w:r>
      <w:r w:rsidR="007F7108">
        <w:rPr>
          <w:rFonts w:ascii="Arial" w:hAnsi="Arial" w:cs="Arial"/>
          <w:sz w:val="20"/>
          <w:szCs w:val="20"/>
          <w:vertAlign w:val="subscript"/>
        </w:rPr>
        <w:t>2</w:t>
      </w:r>
      <w:r w:rsidR="007F7108">
        <w:rPr>
          <w:rFonts w:ascii="Arial" w:hAnsi="Arial" w:cs="Arial"/>
          <w:sz w:val="20"/>
          <w:szCs w:val="20"/>
        </w:rPr>
        <w:t>, it was too small to be measured in pulsed fields.</w:t>
      </w:r>
      <w:r w:rsidR="00D5011B">
        <w:rPr>
          <w:rFonts w:ascii="Arial" w:hAnsi="Arial" w:cs="Arial"/>
          <w:sz w:val="20"/>
          <w:szCs w:val="20"/>
        </w:rPr>
        <w:t xml:space="preserve"> In the future, we plan to measure the magnetization of Cd</w:t>
      </w:r>
      <w:r w:rsidR="00D5011B">
        <w:rPr>
          <w:rFonts w:ascii="Arial" w:hAnsi="Arial" w:cs="Arial"/>
          <w:sz w:val="20"/>
          <w:szCs w:val="20"/>
          <w:vertAlign w:val="subscript"/>
        </w:rPr>
        <w:t>3</w:t>
      </w:r>
      <w:r w:rsidR="00D5011B">
        <w:rPr>
          <w:rFonts w:ascii="Arial" w:hAnsi="Arial" w:cs="Arial"/>
          <w:sz w:val="20"/>
          <w:szCs w:val="20"/>
        </w:rPr>
        <w:t>As</w:t>
      </w:r>
      <w:r w:rsidR="00D5011B">
        <w:rPr>
          <w:rFonts w:ascii="Arial" w:hAnsi="Arial" w:cs="Arial"/>
          <w:sz w:val="20"/>
          <w:szCs w:val="20"/>
          <w:vertAlign w:val="subscript"/>
        </w:rPr>
        <w:t>2</w:t>
      </w:r>
      <w:r w:rsidR="00D5011B">
        <w:rPr>
          <w:rFonts w:ascii="Arial" w:hAnsi="Arial" w:cs="Arial"/>
          <w:sz w:val="20"/>
          <w:szCs w:val="20"/>
        </w:rPr>
        <w:t xml:space="preserve"> directly, in order to observe the change from </w:t>
      </w:r>
      <w:proofErr w:type="spellStart"/>
      <w:r w:rsidR="00D5011B">
        <w:rPr>
          <w:rFonts w:ascii="Arial" w:hAnsi="Arial" w:cs="Arial"/>
          <w:sz w:val="20"/>
          <w:szCs w:val="20"/>
        </w:rPr>
        <w:t>paramagnetism</w:t>
      </w:r>
      <w:proofErr w:type="spellEnd"/>
      <w:r w:rsidR="00D5011B">
        <w:rPr>
          <w:rFonts w:ascii="Arial" w:hAnsi="Arial" w:cs="Arial"/>
          <w:sz w:val="20"/>
          <w:szCs w:val="20"/>
        </w:rPr>
        <w:t xml:space="preserve"> to diamagnetism. This is </w:t>
      </w:r>
      <w:r w:rsidR="00A83402">
        <w:rPr>
          <w:rFonts w:ascii="Arial" w:hAnsi="Arial" w:cs="Arial"/>
          <w:sz w:val="20"/>
          <w:szCs w:val="20"/>
        </w:rPr>
        <w:t xml:space="preserve">best </w:t>
      </w:r>
      <w:r w:rsidR="00D5011B">
        <w:rPr>
          <w:rFonts w:ascii="Arial" w:hAnsi="Arial" w:cs="Arial"/>
          <w:sz w:val="20"/>
          <w:szCs w:val="20"/>
        </w:rPr>
        <w:t xml:space="preserve">accomplished </w:t>
      </w:r>
      <w:r w:rsidR="00A83402">
        <w:rPr>
          <w:rFonts w:ascii="Arial" w:hAnsi="Arial" w:cs="Arial"/>
          <w:sz w:val="20"/>
          <w:szCs w:val="20"/>
        </w:rPr>
        <w:t xml:space="preserve">using compensated, inductive, extraction </w:t>
      </w:r>
      <w:proofErr w:type="spellStart"/>
      <w:r w:rsidR="00A83402">
        <w:rPr>
          <w:rFonts w:ascii="Arial" w:hAnsi="Arial" w:cs="Arial"/>
          <w:sz w:val="20"/>
          <w:szCs w:val="20"/>
        </w:rPr>
        <w:t>magnetometry</w:t>
      </w:r>
      <w:proofErr w:type="spellEnd"/>
      <w:r w:rsidR="00A83402">
        <w:rPr>
          <w:rFonts w:ascii="Arial" w:hAnsi="Arial" w:cs="Arial"/>
          <w:sz w:val="20"/>
          <w:szCs w:val="20"/>
        </w:rPr>
        <w:t>, a technique that has been perfected and used extensively at the NHMFL PFF in Los Alamos.</w:t>
      </w:r>
    </w:p>
    <w:p w14:paraId="30CBBCA1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31037DF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7C8B746" w14:textId="701C5C5E" w:rsidR="007C4F47" w:rsidRPr="00742098" w:rsidRDefault="00FB4399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1F5412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742098">
        <w:rPr>
          <w:rFonts w:ascii="Arial" w:eastAsia="Times New Roman" w:hAnsi="Arial" w:cs="Arial"/>
          <w:sz w:val="20"/>
          <w:szCs w:val="20"/>
          <w:lang w:eastAsia="en-US"/>
        </w:rPr>
        <w:t xml:space="preserve"> This work was also supported by </w:t>
      </w:r>
      <w:r w:rsidR="00742098" w:rsidRPr="00742098">
        <w:rPr>
          <w:rFonts w:ascii="Arial" w:eastAsia="Times New Roman" w:hAnsi="Arial" w:cs="Arial"/>
          <w:sz w:val="20"/>
          <w:szCs w:val="20"/>
          <w:lang w:eastAsia="en-US"/>
        </w:rPr>
        <w:t xml:space="preserve">Gordon and Betty Moore Foundation’s </w:t>
      </w:r>
      <w:proofErr w:type="spellStart"/>
      <w:r w:rsidR="00742098" w:rsidRPr="00742098">
        <w:rPr>
          <w:rFonts w:ascii="Arial" w:eastAsia="Times New Roman" w:hAnsi="Arial" w:cs="Arial"/>
          <w:sz w:val="20"/>
          <w:szCs w:val="20"/>
          <w:lang w:eastAsia="en-US"/>
        </w:rPr>
        <w:t>EPiQS</w:t>
      </w:r>
      <w:proofErr w:type="spellEnd"/>
      <w:r w:rsidR="00742098" w:rsidRPr="00742098">
        <w:rPr>
          <w:rFonts w:ascii="Arial" w:eastAsia="Times New Roman" w:hAnsi="Arial" w:cs="Arial"/>
          <w:sz w:val="20"/>
          <w:szCs w:val="20"/>
          <w:lang w:eastAsia="en-US"/>
        </w:rPr>
        <w:t xml:space="preserve"> Initiative through Grant GBMF4374</w:t>
      </w:r>
      <w:r w:rsidR="00742098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1A2BDC50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2FD00366" w14:textId="6C7EAF86" w:rsidR="00F908F6" w:rsidRPr="006B3824" w:rsidRDefault="002F5FD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Moll, P.J.W. et al., in preparation (</w:t>
      </w:r>
      <w:r w:rsidRPr="002F5FD8">
        <w:rPr>
          <w:rFonts w:ascii="Arial" w:hAnsi="Arial" w:cs="Arial"/>
          <w:sz w:val="20"/>
          <w:szCs w:val="20"/>
        </w:rPr>
        <w:t>arXiv:1507.06981</w:t>
      </w:r>
      <w:r>
        <w:rPr>
          <w:rFonts w:ascii="Arial" w:hAnsi="Arial" w:cs="Arial"/>
          <w:sz w:val="20"/>
          <w:szCs w:val="20"/>
        </w:rPr>
        <w:t>, 2015)</w:t>
      </w:r>
    </w:p>
    <w:sectPr w:rsidR="00F908F6" w:rsidRPr="006B3824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D6B08" w14:textId="77777777" w:rsidR="00907300" w:rsidRDefault="00907300">
      <w:r>
        <w:separator/>
      </w:r>
    </w:p>
  </w:endnote>
  <w:endnote w:type="continuationSeparator" w:id="0">
    <w:p w14:paraId="3286A147" w14:textId="77777777" w:rsidR="00907300" w:rsidRDefault="009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7C4A9" w14:textId="77777777" w:rsidR="00907300" w:rsidRDefault="00907300">
      <w:r>
        <w:separator/>
      </w:r>
    </w:p>
  </w:footnote>
  <w:footnote w:type="continuationSeparator" w:id="0">
    <w:p w14:paraId="0006EF64" w14:textId="77777777" w:rsidR="00907300" w:rsidRDefault="0090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A40B" w14:textId="77777777" w:rsidR="00F974C6" w:rsidRDefault="006D582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BC521" wp14:editId="031665D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2EAE8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2AAA9302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4372EAE8" w14:textId="77777777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2AAA9302" w14:textId="77777777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D4CF33F" wp14:editId="5C1C7614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04337"/>
    <w:rsid w:val="00020C55"/>
    <w:rsid w:val="000558AC"/>
    <w:rsid w:val="00065C0D"/>
    <w:rsid w:val="000736B9"/>
    <w:rsid w:val="00085670"/>
    <w:rsid w:val="000A1716"/>
    <w:rsid w:val="000A59A8"/>
    <w:rsid w:val="000B307D"/>
    <w:rsid w:val="000E1D4F"/>
    <w:rsid w:val="000E5465"/>
    <w:rsid w:val="00104A4C"/>
    <w:rsid w:val="00113D92"/>
    <w:rsid w:val="00120180"/>
    <w:rsid w:val="0014131B"/>
    <w:rsid w:val="00141FE9"/>
    <w:rsid w:val="00150FB6"/>
    <w:rsid w:val="00155AD2"/>
    <w:rsid w:val="00167606"/>
    <w:rsid w:val="001836FA"/>
    <w:rsid w:val="0018419E"/>
    <w:rsid w:val="0018697C"/>
    <w:rsid w:val="00187023"/>
    <w:rsid w:val="001973DD"/>
    <w:rsid w:val="001B23DD"/>
    <w:rsid w:val="001D11F3"/>
    <w:rsid w:val="001D59E4"/>
    <w:rsid w:val="001E526E"/>
    <w:rsid w:val="001E5ECF"/>
    <w:rsid w:val="001E6BF4"/>
    <w:rsid w:val="001E7554"/>
    <w:rsid w:val="001F5412"/>
    <w:rsid w:val="001F7F9D"/>
    <w:rsid w:val="002024D5"/>
    <w:rsid w:val="00211B7C"/>
    <w:rsid w:val="002120FF"/>
    <w:rsid w:val="00230237"/>
    <w:rsid w:val="00231335"/>
    <w:rsid w:val="00233F11"/>
    <w:rsid w:val="00234C30"/>
    <w:rsid w:val="00235FD5"/>
    <w:rsid w:val="00241739"/>
    <w:rsid w:val="002426D5"/>
    <w:rsid w:val="002524EE"/>
    <w:rsid w:val="00265A15"/>
    <w:rsid w:val="00270DC4"/>
    <w:rsid w:val="00290223"/>
    <w:rsid w:val="002C7675"/>
    <w:rsid w:val="002D0188"/>
    <w:rsid w:val="002F1958"/>
    <w:rsid w:val="002F5FD8"/>
    <w:rsid w:val="00306550"/>
    <w:rsid w:val="00312C04"/>
    <w:rsid w:val="00325DAD"/>
    <w:rsid w:val="003303C7"/>
    <w:rsid w:val="00334CEB"/>
    <w:rsid w:val="003560D2"/>
    <w:rsid w:val="00363C8F"/>
    <w:rsid w:val="00376D2C"/>
    <w:rsid w:val="00393065"/>
    <w:rsid w:val="003932E8"/>
    <w:rsid w:val="003A1FF5"/>
    <w:rsid w:val="003C6493"/>
    <w:rsid w:val="003E2F8E"/>
    <w:rsid w:val="003F55A7"/>
    <w:rsid w:val="003F6E7E"/>
    <w:rsid w:val="0040272F"/>
    <w:rsid w:val="00410D2C"/>
    <w:rsid w:val="00415255"/>
    <w:rsid w:val="00420894"/>
    <w:rsid w:val="004417BF"/>
    <w:rsid w:val="00443519"/>
    <w:rsid w:val="00450C97"/>
    <w:rsid w:val="004658A4"/>
    <w:rsid w:val="00486FF9"/>
    <w:rsid w:val="0049187D"/>
    <w:rsid w:val="00491C5D"/>
    <w:rsid w:val="004A227C"/>
    <w:rsid w:val="004C1659"/>
    <w:rsid w:val="004F160B"/>
    <w:rsid w:val="005034C0"/>
    <w:rsid w:val="00511F7E"/>
    <w:rsid w:val="005173CE"/>
    <w:rsid w:val="0053142A"/>
    <w:rsid w:val="00537790"/>
    <w:rsid w:val="005452B9"/>
    <w:rsid w:val="00557EC6"/>
    <w:rsid w:val="00583BC3"/>
    <w:rsid w:val="005920D8"/>
    <w:rsid w:val="005A1B84"/>
    <w:rsid w:val="005B6602"/>
    <w:rsid w:val="005C3318"/>
    <w:rsid w:val="005C4422"/>
    <w:rsid w:val="005C4667"/>
    <w:rsid w:val="005C5648"/>
    <w:rsid w:val="00625028"/>
    <w:rsid w:val="00627F7D"/>
    <w:rsid w:val="006612DC"/>
    <w:rsid w:val="00672D41"/>
    <w:rsid w:val="00681BCC"/>
    <w:rsid w:val="0068543A"/>
    <w:rsid w:val="006946B6"/>
    <w:rsid w:val="006B1488"/>
    <w:rsid w:val="006B3824"/>
    <w:rsid w:val="006C347A"/>
    <w:rsid w:val="006C4440"/>
    <w:rsid w:val="006D5824"/>
    <w:rsid w:val="006D745E"/>
    <w:rsid w:val="006E2157"/>
    <w:rsid w:val="006E2CE0"/>
    <w:rsid w:val="006E4A9F"/>
    <w:rsid w:val="007207FF"/>
    <w:rsid w:val="00731C19"/>
    <w:rsid w:val="00734E94"/>
    <w:rsid w:val="00742098"/>
    <w:rsid w:val="00764FB5"/>
    <w:rsid w:val="00774A49"/>
    <w:rsid w:val="007C0813"/>
    <w:rsid w:val="007C4F47"/>
    <w:rsid w:val="007D3105"/>
    <w:rsid w:val="007E2F28"/>
    <w:rsid w:val="007F7108"/>
    <w:rsid w:val="00862CB5"/>
    <w:rsid w:val="0086349A"/>
    <w:rsid w:val="00883257"/>
    <w:rsid w:val="00883638"/>
    <w:rsid w:val="00883D53"/>
    <w:rsid w:val="008935DA"/>
    <w:rsid w:val="008A1D84"/>
    <w:rsid w:val="008B05B8"/>
    <w:rsid w:val="008C5788"/>
    <w:rsid w:val="008E5BC5"/>
    <w:rsid w:val="008E5C85"/>
    <w:rsid w:val="008F35CC"/>
    <w:rsid w:val="008F6083"/>
    <w:rsid w:val="008F72C5"/>
    <w:rsid w:val="008F760A"/>
    <w:rsid w:val="009017D6"/>
    <w:rsid w:val="00907300"/>
    <w:rsid w:val="009648AC"/>
    <w:rsid w:val="009807DE"/>
    <w:rsid w:val="00995D54"/>
    <w:rsid w:val="009A39F6"/>
    <w:rsid w:val="009A3F73"/>
    <w:rsid w:val="009B35FC"/>
    <w:rsid w:val="009B41B2"/>
    <w:rsid w:val="009C1AE4"/>
    <w:rsid w:val="009C318D"/>
    <w:rsid w:val="009C3DF0"/>
    <w:rsid w:val="009C7859"/>
    <w:rsid w:val="009C7F31"/>
    <w:rsid w:val="009D39A4"/>
    <w:rsid w:val="009E4F1E"/>
    <w:rsid w:val="009F08C1"/>
    <w:rsid w:val="00A1227A"/>
    <w:rsid w:val="00A224F0"/>
    <w:rsid w:val="00A55035"/>
    <w:rsid w:val="00A758E6"/>
    <w:rsid w:val="00A83402"/>
    <w:rsid w:val="00A86281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163D3"/>
    <w:rsid w:val="00C32F3C"/>
    <w:rsid w:val="00C54369"/>
    <w:rsid w:val="00C75A17"/>
    <w:rsid w:val="00C81666"/>
    <w:rsid w:val="00C83434"/>
    <w:rsid w:val="00C83EAA"/>
    <w:rsid w:val="00C93F0D"/>
    <w:rsid w:val="00CA6625"/>
    <w:rsid w:val="00CB0819"/>
    <w:rsid w:val="00CB1A7C"/>
    <w:rsid w:val="00CB3274"/>
    <w:rsid w:val="00CB4058"/>
    <w:rsid w:val="00CC5B40"/>
    <w:rsid w:val="00CD725F"/>
    <w:rsid w:val="00CE3F90"/>
    <w:rsid w:val="00D01F6B"/>
    <w:rsid w:val="00D0313F"/>
    <w:rsid w:val="00D05B67"/>
    <w:rsid w:val="00D07879"/>
    <w:rsid w:val="00D1756D"/>
    <w:rsid w:val="00D3205A"/>
    <w:rsid w:val="00D3421F"/>
    <w:rsid w:val="00D5011B"/>
    <w:rsid w:val="00D65CBB"/>
    <w:rsid w:val="00D67B56"/>
    <w:rsid w:val="00D851F6"/>
    <w:rsid w:val="00D96A63"/>
    <w:rsid w:val="00DA0AD5"/>
    <w:rsid w:val="00DD44E5"/>
    <w:rsid w:val="00DE3216"/>
    <w:rsid w:val="00E04B24"/>
    <w:rsid w:val="00E07ED9"/>
    <w:rsid w:val="00E16A08"/>
    <w:rsid w:val="00E25473"/>
    <w:rsid w:val="00E411D1"/>
    <w:rsid w:val="00E43BB4"/>
    <w:rsid w:val="00E5095B"/>
    <w:rsid w:val="00E57E61"/>
    <w:rsid w:val="00E60509"/>
    <w:rsid w:val="00E72EAF"/>
    <w:rsid w:val="00E91E20"/>
    <w:rsid w:val="00EA1E33"/>
    <w:rsid w:val="00EB489A"/>
    <w:rsid w:val="00EB515D"/>
    <w:rsid w:val="00EE6400"/>
    <w:rsid w:val="00F23F2F"/>
    <w:rsid w:val="00F31351"/>
    <w:rsid w:val="00F31394"/>
    <w:rsid w:val="00F31B06"/>
    <w:rsid w:val="00F43581"/>
    <w:rsid w:val="00F447CE"/>
    <w:rsid w:val="00F4530F"/>
    <w:rsid w:val="00F45B22"/>
    <w:rsid w:val="00F52E02"/>
    <w:rsid w:val="00F542AE"/>
    <w:rsid w:val="00F54466"/>
    <w:rsid w:val="00F665BF"/>
    <w:rsid w:val="00F8198A"/>
    <w:rsid w:val="00F908F6"/>
    <w:rsid w:val="00F935F1"/>
    <w:rsid w:val="00F95583"/>
    <w:rsid w:val="00F96A55"/>
    <w:rsid w:val="00F974C6"/>
    <w:rsid w:val="00FA40EB"/>
    <w:rsid w:val="00FB4399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F800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5FD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6349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6349A"/>
  </w:style>
  <w:style w:type="character" w:customStyle="1" w:styleId="CommentTextChar">
    <w:name w:val="Comment Text Char"/>
    <w:basedOn w:val="DefaultParagraphFont"/>
    <w:link w:val="CommentText"/>
    <w:semiHidden/>
    <w:rsid w:val="0086349A"/>
    <w:rPr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4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6349A"/>
    <w:rPr>
      <w:b/>
      <w:bCs/>
      <w:sz w:val="24"/>
      <w:szCs w:val="24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7F7108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5FD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6349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6349A"/>
  </w:style>
  <w:style w:type="character" w:customStyle="1" w:styleId="CommentTextChar">
    <w:name w:val="Comment Text Char"/>
    <w:basedOn w:val="DefaultParagraphFont"/>
    <w:link w:val="CommentText"/>
    <w:semiHidden/>
    <w:rsid w:val="0086349A"/>
    <w:rPr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4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6349A"/>
    <w:rPr>
      <w:b/>
      <w:bCs/>
      <w:sz w:val="24"/>
      <w:szCs w:val="24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7F710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35C5E-1283-42A8-AB35-E59588D3E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Philip</dc:creator>
  <cp:lastModifiedBy>Anke Toth</cp:lastModifiedBy>
  <cp:revision>6</cp:revision>
  <cp:lastPrinted>2015-07-15T15:10:00Z</cp:lastPrinted>
  <dcterms:created xsi:type="dcterms:W3CDTF">2016-03-08T17:37:00Z</dcterms:created>
  <dcterms:modified xsi:type="dcterms:W3CDTF">2016-03-08T17:40:00Z</dcterms:modified>
</cp:coreProperties>
</file>