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8918E" w14:textId="77777777" w:rsidR="00694C5C" w:rsidRDefault="00694C5C" w:rsidP="00B25D4D">
      <w:pPr>
        <w:tabs>
          <w:tab w:val="left" w:pos="360"/>
        </w:tabs>
        <w:rPr>
          <w:rFonts w:ascii="Arial" w:hAnsi="Arial" w:cs="Arial"/>
          <w:b/>
        </w:rPr>
      </w:pPr>
    </w:p>
    <w:p w14:paraId="7F34EBA5" w14:textId="77777777" w:rsidR="00C75A17" w:rsidRPr="00D65CBB" w:rsidRDefault="004D643A" w:rsidP="008F1657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Field-Rotatable Calorimeter for NHMFL Top-Loading Portable Dilution Refrigerator</w:t>
      </w:r>
    </w:p>
    <w:p w14:paraId="2C4121D6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9BBE32F" w14:textId="7F18D798" w:rsidR="00A94FC4" w:rsidRPr="006B3824" w:rsidRDefault="004D643A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Fortune, N.A.</w:t>
      </w:r>
      <w:r w:rsidR="008F1657">
        <w:rPr>
          <w:rFonts w:ascii="Arial" w:hAnsi="Arial" w:cs="Arial"/>
          <w:sz w:val="20"/>
          <w:szCs w:val="20"/>
          <w:u w:val="single"/>
        </w:rPr>
        <w:t>;</w:t>
      </w:r>
      <w:r w:rsidR="008F165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F1657">
        <w:rPr>
          <w:rFonts w:ascii="Arial" w:hAnsi="Arial" w:cs="Arial"/>
          <w:sz w:val="20"/>
          <w:szCs w:val="20"/>
        </w:rPr>
        <w:t>Gu</w:t>
      </w:r>
      <w:proofErr w:type="spellEnd"/>
      <w:proofErr w:type="gramEnd"/>
      <w:r w:rsidR="008F1657">
        <w:rPr>
          <w:rFonts w:ascii="Arial" w:hAnsi="Arial" w:cs="Arial"/>
          <w:sz w:val="20"/>
          <w:szCs w:val="20"/>
        </w:rPr>
        <w:t xml:space="preserve">, C.; </w:t>
      </w:r>
      <w:r w:rsidR="004108D1" w:rsidRPr="006F59FB">
        <w:rPr>
          <w:rFonts w:ascii="Arial" w:hAnsi="Arial" w:cs="Arial"/>
          <w:sz w:val="20"/>
          <w:szCs w:val="20"/>
        </w:rPr>
        <w:t>Liang, L.</w:t>
      </w:r>
      <w:r w:rsidR="00A94FC4" w:rsidRPr="006F59FB">
        <w:rPr>
          <w:rFonts w:ascii="Arial" w:hAnsi="Arial" w:cs="Arial"/>
          <w:sz w:val="20"/>
          <w:szCs w:val="20"/>
        </w:rPr>
        <w:t xml:space="preserve"> </w:t>
      </w:r>
      <w:r w:rsidR="00A94FC4" w:rsidRPr="006B38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Smith College, Physics)</w:t>
      </w:r>
      <w:r w:rsidR="008F1657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Hannahs, S.T.</w:t>
      </w:r>
      <w:r w:rsidR="00A94FC4" w:rsidRPr="006B3824">
        <w:rPr>
          <w:rFonts w:ascii="Arial" w:hAnsi="Arial" w:cs="Arial"/>
          <w:sz w:val="20"/>
          <w:szCs w:val="20"/>
        </w:rPr>
        <w:t xml:space="preserve"> </w:t>
      </w:r>
      <w:r w:rsidR="008F1657">
        <w:rPr>
          <w:rFonts w:ascii="Arial" w:hAnsi="Arial" w:cs="Arial"/>
          <w:sz w:val="20"/>
          <w:szCs w:val="20"/>
        </w:rPr>
        <w:t xml:space="preserve">and </w:t>
      </w:r>
      <w:r w:rsidR="006C1A1E">
        <w:rPr>
          <w:rFonts w:ascii="Arial" w:hAnsi="Arial" w:cs="Arial"/>
          <w:sz w:val="20"/>
          <w:szCs w:val="20"/>
        </w:rPr>
        <w:t>Park, J-H. (NHMFL)</w:t>
      </w:r>
    </w:p>
    <w:p w14:paraId="1807771D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17162BB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5E59FEA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753490C6" w14:textId="3064F84C" w:rsidR="002524EE" w:rsidRPr="006B3824" w:rsidRDefault="006B3824" w:rsidP="008E0241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4108D1">
        <w:rPr>
          <w:rFonts w:ascii="Arial" w:hAnsi="Arial" w:cs="Arial"/>
          <w:sz w:val="20"/>
          <w:szCs w:val="20"/>
          <w:lang w:eastAsia="en-US"/>
        </w:rPr>
        <w:t>We</w:t>
      </w:r>
      <w:r w:rsidR="003C577B" w:rsidRPr="003C577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108D1">
        <w:rPr>
          <w:rFonts w:ascii="Arial" w:hAnsi="Arial" w:cs="Arial"/>
          <w:sz w:val="20"/>
          <w:szCs w:val="20"/>
          <w:lang w:eastAsia="en-US"/>
        </w:rPr>
        <w:t>recently developed</w:t>
      </w:r>
      <w:r w:rsidR="003C577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108D1">
        <w:rPr>
          <w:rFonts w:ascii="Arial" w:hAnsi="Arial" w:cs="Arial"/>
          <w:sz w:val="20"/>
          <w:szCs w:val="20"/>
          <w:lang w:eastAsia="en-US"/>
        </w:rPr>
        <w:t xml:space="preserve">a new generation of </w:t>
      </w:r>
      <w:r w:rsidR="003C577B" w:rsidRPr="003C577B">
        <w:rPr>
          <w:rFonts w:ascii="Arial" w:hAnsi="Arial" w:cs="Arial"/>
          <w:sz w:val="20"/>
          <w:szCs w:val="20"/>
          <w:lang w:eastAsia="en-US"/>
        </w:rPr>
        <w:t xml:space="preserve">rotatable sample-in-vacuum calorimeter </w:t>
      </w:r>
      <w:r w:rsidR="006C1A1E">
        <w:rPr>
          <w:rFonts w:ascii="Arial" w:hAnsi="Arial" w:cs="Arial"/>
          <w:sz w:val="20"/>
          <w:szCs w:val="20"/>
          <w:lang w:eastAsia="en-US"/>
        </w:rPr>
        <w:t xml:space="preserve">[1] </w:t>
      </w:r>
      <w:r w:rsidR="004108D1">
        <w:rPr>
          <w:rFonts w:ascii="Arial" w:hAnsi="Arial" w:cs="Arial"/>
          <w:sz w:val="20"/>
          <w:szCs w:val="20"/>
          <w:lang w:eastAsia="en-US"/>
        </w:rPr>
        <w:t>capable of operation</w:t>
      </w:r>
      <w:r w:rsidR="003C577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108D1">
        <w:rPr>
          <w:rFonts w:ascii="Arial" w:hAnsi="Arial" w:cs="Arial"/>
          <w:sz w:val="20"/>
          <w:szCs w:val="20"/>
          <w:lang w:eastAsia="en-US"/>
        </w:rPr>
        <w:t xml:space="preserve">in the DC field facility’s resistive magnets. </w:t>
      </w:r>
      <w:r w:rsidR="00694C5C" w:rsidRPr="003C577B">
        <w:rPr>
          <w:rFonts w:ascii="Arial" w:hAnsi="Arial" w:cs="Arial"/>
          <w:sz w:val="20"/>
          <w:szCs w:val="20"/>
          <w:lang w:eastAsia="en-US"/>
        </w:rPr>
        <w:t xml:space="preserve">Samples are typically on the order of 1 mg in mass and </w:t>
      </w:r>
      <w:r w:rsidR="00694C5C">
        <w:rPr>
          <w:rFonts w:ascii="Arial" w:hAnsi="Arial" w:cs="Arial"/>
          <w:sz w:val="20"/>
          <w:szCs w:val="20"/>
          <w:lang w:eastAsia="en-US"/>
        </w:rPr>
        <w:t xml:space="preserve">can be </w:t>
      </w:r>
      <w:r w:rsidR="00694C5C" w:rsidRPr="003C577B">
        <w:rPr>
          <w:rFonts w:ascii="Arial" w:hAnsi="Arial" w:cs="Arial"/>
          <w:sz w:val="20"/>
          <w:szCs w:val="20"/>
          <w:lang w:eastAsia="en-US"/>
        </w:rPr>
        <w:t>up to 2 mm</w:t>
      </w:r>
      <w:r w:rsidR="00694C5C" w:rsidRPr="003C577B">
        <w:rPr>
          <w:rFonts w:ascii="Arial" w:hAnsi="Arial" w:cs="Arial"/>
          <w:sz w:val="20"/>
          <w:szCs w:val="20"/>
          <w:vertAlign w:val="superscript"/>
          <w:lang w:eastAsia="en-US"/>
        </w:rPr>
        <w:t>2</w:t>
      </w:r>
      <w:r w:rsidR="00694C5C" w:rsidRPr="003C577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694C5C" w:rsidRPr="003C577B">
        <w:rPr>
          <w:rFonts w:ascii="Arial" w:hAnsi="Arial" w:cs="Arial"/>
          <w:b/>
          <w:bCs/>
          <w:sz w:val="20"/>
          <w:szCs w:val="20"/>
          <w:lang w:eastAsia="en-US"/>
        </w:rPr>
        <w:t>×</w:t>
      </w:r>
      <w:r w:rsidR="00694C5C" w:rsidRPr="003C577B">
        <w:rPr>
          <w:rFonts w:ascii="Arial" w:hAnsi="Arial" w:cs="Arial"/>
          <w:sz w:val="20"/>
          <w:szCs w:val="20"/>
          <w:lang w:eastAsia="en-US"/>
        </w:rPr>
        <w:t xml:space="preserve"> 0.5 mm in volume.</w:t>
      </w:r>
      <w:r w:rsidR="00694C5C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C0813" w:rsidRPr="006B3824">
        <w:rPr>
          <w:rFonts w:ascii="Arial" w:hAnsi="Arial" w:cs="Arial"/>
          <w:sz w:val="20"/>
          <w:szCs w:val="20"/>
        </w:rPr>
        <w:t xml:space="preserve"> </w:t>
      </w:r>
      <w:r w:rsidR="007319DB">
        <w:rPr>
          <w:rFonts w:ascii="Arial" w:hAnsi="Arial" w:cs="Arial"/>
          <w:sz w:val="20"/>
          <w:szCs w:val="20"/>
          <w:lang w:eastAsia="en-US"/>
        </w:rPr>
        <w:t xml:space="preserve">The 0.300” diameter and 0.500” long cylindrical calorimeter is small enough to fit inside the top-loading single-axis rotator probe for the NHMFL DC field facility’s portable dilution refrigerator (PDF); it can be rotated in field 360 degrees while the fridge remains </w:t>
      </w:r>
      <w:r w:rsidR="007319DB" w:rsidRPr="003C577B">
        <w:rPr>
          <w:rFonts w:ascii="Arial" w:hAnsi="Arial" w:cs="Arial"/>
          <w:sz w:val="20"/>
          <w:szCs w:val="20"/>
          <w:lang w:eastAsia="en-US"/>
        </w:rPr>
        <w:t xml:space="preserve">at base temperature. </w:t>
      </w:r>
      <w:r w:rsidR="007319DB">
        <w:rPr>
          <w:rFonts w:ascii="Arial" w:hAnsi="Arial" w:cs="Arial"/>
          <w:sz w:val="20"/>
          <w:szCs w:val="20"/>
          <w:lang w:eastAsia="en-US"/>
        </w:rPr>
        <w:t xml:space="preserve">The PDF is compatible with the DC field facility’s 32 mm bore resistive and hybrid magnets, allowing measurements down to 0.1 K in fields up to 36 T and 45 T respectively. This </w:t>
      </w:r>
      <w:r w:rsidR="00362902">
        <w:rPr>
          <w:rFonts w:ascii="Arial" w:hAnsi="Arial" w:cs="Arial"/>
          <w:sz w:val="20"/>
          <w:szCs w:val="20"/>
          <w:lang w:eastAsia="en-US"/>
        </w:rPr>
        <w:t>was</w:t>
      </w:r>
      <w:r w:rsidR="007319DB">
        <w:rPr>
          <w:rFonts w:ascii="Arial" w:hAnsi="Arial" w:cs="Arial"/>
          <w:sz w:val="20"/>
          <w:szCs w:val="20"/>
          <w:lang w:eastAsia="en-US"/>
        </w:rPr>
        <w:t xml:space="preserve"> a significant advance over our previous 0.450” diameter calorimeter [2] designed for the 18 T dilution refrigerat</w:t>
      </w:r>
      <w:r w:rsidR="00362902">
        <w:rPr>
          <w:rFonts w:ascii="Arial" w:hAnsi="Arial" w:cs="Arial"/>
          <w:sz w:val="20"/>
          <w:szCs w:val="20"/>
          <w:lang w:eastAsia="en-US"/>
        </w:rPr>
        <w:t xml:space="preserve">or/ superconducting magnet SCM1, but was time-consuming to assemble. </w:t>
      </w:r>
      <w:r w:rsidR="007319DB">
        <w:rPr>
          <w:rFonts w:ascii="Arial" w:hAnsi="Arial" w:cs="Arial"/>
          <w:sz w:val="20"/>
          <w:szCs w:val="20"/>
          <w:lang w:eastAsia="en-US"/>
        </w:rPr>
        <w:tab/>
      </w:r>
    </w:p>
    <w:p w14:paraId="7CA2E1AE" w14:textId="77777777" w:rsidR="00B75DC9" w:rsidRDefault="00B75DC9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0FB8C3D4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3E3D59FB" w14:textId="77777777" w:rsidR="00FB4399" w:rsidRDefault="006B3824" w:rsidP="00B15A92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15A92">
        <w:rPr>
          <w:rFonts w:ascii="Arial" w:hAnsi="Arial" w:cs="Arial"/>
          <w:sz w:val="20"/>
          <w:szCs w:val="20"/>
          <w:lang w:eastAsia="en-US"/>
        </w:rPr>
        <w:t xml:space="preserve">This year, we designed, constructed and tested an updated version of this new generation 0.300” diameter calorimeter, with 3 improvements in mind: (1) easier </w:t>
      </w:r>
      <w:r w:rsidR="00FA0F97">
        <w:rPr>
          <w:rFonts w:ascii="Arial" w:hAnsi="Arial" w:cs="Arial"/>
          <w:sz w:val="20"/>
          <w:szCs w:val="20"/>
          <w:lang w:eastAsia="en-US"/>
        </w:rPr>
        <w:t xml:space="preserve">preparation and </w:t>
      </w:r>
      <w:r w:rsidR="00B15A92">
        <w:rPr>
          <w:rFonts w:ascii="Arial" w:hAnsi="Arial" w:cs="Arial"/>
          <w:sz w:val="20"/>
          <w:szCs w:val="20"/>
          <w:lang w:eastAsia="en-US"/>
        </w:rPr>
        <w:t xml:space="preserve">interchange of </w:t>
      </w:r>
      <w:r w:rsidR="00FA0F97">
        <w:rPr>
          <w:rFonts w:ascii="Arial" w:hAnsi="Arial" w:cs="Arial"/>
          <w:sz w:val="20"/>
          <w:szCs w:val="20"/>
          <w:lang w:eastAsia="en-US"/>
        </w:rPr>
        <w:t xml:space="preserve">samples and sensors </w:t>
      </w:r>
      <w:r w:rsidR="00B15A92">
        <w:rPr>
          <w:rFonts w:ascii="Arial" w:hAnsi="Arial" w:cs="Arial"/>
          <w:sz w:val="20"/>
          <w:szCs w:val="20"/>
          <w:lang w:eastAsia="en-US"/>
        </w:rPr>
        <w:t xml:space="preserve">by mounting them on modified industry standard </w:t>
      </w:r>
      <w:r w:rsidR="00FA0F97">
        <w:rPr>
          <w:rFonts w:ascii="Arial" w:hAnsi="Arial" w:cs="Arial"/>
          <w:sz w:val="20"/>
          <w:szCs w:val="20"/>
          <w:lang w:eastAsia="en-US"/>
        </w:rPr>
        <w:t xml:space="preserve">ceramic </w:t>
      </w:r>
      <w:r w:rsidR="00B15A92">
        <w:rPr>
          <w:rFonts w:ascii="Arial" w:hAnsi="Arial" w:cs="Arial"/>
          <w:sz w:val="20"/>
          <w:szCs w:val="20"/>
          <w:lang w:eastAsia="en-US"/>
        </w:rPr>
        <w:t>QFN chip carrier modules (</w:t>
      </w:r>
      <w:r w:rsidR="00FA0F97">
        <w:rPr>
          <w:rFonts w:ascii="Arial" w:hAnsi="Arial" w:cs="Arial"/>
          <w:sz w:val="20"/>
          <w:szCs w:val="20"/>
          <w:lang w:eastAsia="en-US"/>
        </w:rPr>
        <w:t>VEED-5 3 mm x 3mm, 12 contacts on a 0.5 mm spacing</w:t>
      </w:r>
      <w:r w:rsidR="00B15A92">
        <w:rPr>
          <w:rFonts w:ascii="Arial" w:hAnsi="Arial" w:cs="Arial"/>
          <w:sz w:val="20"/>
          <w:szCs w:val="20"/>
          <w:lang w:eastAsia="en-US"/>
        </w:rPr>
        <w:t>), (2) improved ease of assembly</w:t>
      </w:r>
      <w:r w:rsidR="00381F88">
        <w:rPr>
          <w:rFonts w:ascii="Arial" w:hAnsi="Arial" w:cs="Arial"/>
          <w:sz w:val="20"/>
          <w:szCs w:val="20"/>
          <w:lang w:eastAsia="en-US"/>
        </w:rPr>
        <w:t xml:space="preserve"> by stacking of QFN chips and (3) extending range of experiments beyond calorimetry to include transport and torque </w:t>
      </w:r>
      <w:proofErr w:type="spellStart"/>
      <w:r w:rsidR="00381F88">
        <w:rPr>
          <w:rFonts w:ascii="Arial" w:hAnsi="Arial" w:cs="Arial"/>
          <w:sz w:val="20"/>
          <w:szCs w:val="20"/>
          <w:lang w:eastAsia="en-US"/>
        </w:rPr>
        <w:t>magnetometry</w:t>
      </w:r>
      <w:proofErr w:type="spellEnd"/>
      <w:r w:rsidR="00381F88">
        <w:rPr>
          <w:rFonts w:ascii="Arial" w:hAnsi="Arial" w:cs="Arial"/>
          <w:sz w:val="20"/>
          <w:szCs w:val="20"/>
          <w:lang w:eastAsia="en-US"/>
        </w:rPr>
        <w:t xml:space="preserve">. </w:t>
      </w:r>
      <w:r w:rsidR="005D70FD">
        <w:rPr>
          <w:rFonts w:ascii="Arial" w:hAnsi="Arial" w:cs="Arial"/>
          <w:sz w:val="20"/>
          <w:szCs w:val="20"/>
          <w:lang w:eastAsia="en-US"/>
        </w:rPr>
        <w:t xml:space="preserve">Holes and grooves can be cut into the QFN assembly to serve as calorimeter frames for sample heaters and thermometers. See Figs. 1 - 3. </w:t>
      </w:r>
    </w:p>
    <w:p w14:paraId="52B1D457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9"/>
        <w:gridCol w:w="3096"/>
        <w:gridCol w:w="3096"/>
      </w:tblGrid>
      <w:tr w:rsidR="005D70FD" w14:paraId="200FAB8F" w14:textId="77777777" w:rsidTr="005D70FD">
        <w:tc>
          <w:tcPr>
            <w:tcW w:w="3319" w:type="dxa"/>
          </w:tcPr>
          <w:p w14:paraId="0B2BE580" w14:textId="77777777" w:rsidR="005D70FD" w:rsidRDefault="005D70FD" w:rsidP="0030720D">
            <w:pPr>
              <w:tabs>
                <w:tab w:val="left" w:pos="3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71287E7" wp14:editId="7CF47E2F">
                  <wp:extent cx="1828800" cy="1373943"/>
                  <wp:effectExtent l="0" t="0" r="0" b="0"/>
                  <wp:docPr id="5" name="Picture 2" descr="AMBA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BA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E101573" w14:textId="77777777" w:rsidR="005D70FD" w:rsidRDefault="005D70FD" w:rsidP="000670D9">
            <w:pPr>
              <w:tabs>
                <w:tab w:val="left" w:pos="3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A99C609" wp14:editId="084F35F1">
                  <wp:extent cx="1828800" cy="1373942"/>
                  <wp:effectExtent l="0" t="0" r="0" b="0"/>
                  <wp:docPr id="3" name="Picture 3" descr="AMBA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BA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A13AE3A" w14:textId="77777777" w:rsidR="005D70FD" w:rsidRDefault="005D70FD" w:rsidP="00381F88">
            <w:pPr>
              <w:tabs>
                <w:tab w:val="left" w:pos="3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1D51CE4" wp14:editId="47C23576">
                  <wp:extent cx="1828800" cy="1828800"/>
                  <wp:effectExtent l="0" t="0" r="0" b="0"/>
                  <wp:docPr id="4" name="Picture 4" descr="IMG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FD" w14:paraId="2C5EC7C2" w14:textId="77777777" w:rsidTr="005D70FD">
        <w:tc>
          <w:tcPr>
            <w:tcW w:w="3319" w:type="dxa"/>
          </w:tcPr>
          <w:p w14:paraId="1435412D" w14:textId="77777777" w:rsidR="005D70FD" w:rsidRPr="008F1657" w:rsidRDefault="005D70FD" w:rsidP="005D70FD">
            <w:pPr>
              <w:tabs>
                <w:tab w:val="left" w:pos="360"/>
              </w:tabs>
              <w:rPr>
                <w:rFonts w:ascii="Arial" w:hAnsi="Arial" w:cs="Arial"/>
                <w:sz w:val="18"/>
                <w:szCs w:val="18"/>
              </w:rPr>
            </w:pPr>
            <w:r w:rsidRPr="008F1657">
              <w:rPr>
                <w:rFonts w:ascii="Arial" w:hAnsi="Arial" w:cs="Arial"/>
                <w:b/>
                <w:sz w:val="18"/>
                <w:szCs w:val="18"/>
              </w:rPr>
              <w:t>Fig. 1</w:t>
            </w:r>
            <w:r w:rsidRPr="008F1657">
              <w:rPr>
                <w:rFonts w:ascii="Arial" w:hAnsi="Arial" w:cs="Arial"/>
                <w:sz w:val="18"/>
                <w:szCs w:val="18"/>
              </w:rPr>
              <w:t xml:space="preserve"> photo of platform base chip, including thermometers for control of temperature in field, platform heater and zero-field calibrated thermometer (</w:t>
            </w:r>
            <w:proofErr w:type="spellStart"/>
            <w:r w:rsidRPr="008F1657">
              <w:rPr>
                <w:rFonts w:ascii="Arial" w:hAnsi="Arial" w:cs="Arial"/>
                <w:sz w:val="18"/>
                <w:szCs w:val="18"/>
              </w:rPr>
              <w:t>LakeShore</w:t>
            </w:r>
            <w:proofErr w:type="spellEnd"/>
            <w:r w:rsidRPr="008F16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F1657">
              <w:rPr>
                <w:rFonts w:ascii="Arial" w:hAnsi="Arial" w:cs="Arial"/>
                <w:sz w:val="18"/>
                <w:szCs w:val="18"/>
              </w:rPr>
              <w:t>Cernox</w:t>
            </w:r>
            <w:proofErr w:type="spellEnd"/>
            <w:r w:rsidRPr="008F165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096" w:type="dxa"/>
          </w:tcPr>
          <w:p w14:paraId="5A1225FA" w14:textId="77777777" w:rsidR="005D70FD" w:rsidRPr="008F1657" w:rsidRDefault="005D70FD" w:rsidP="00381F88">
            <w:pPr>
              <w:tabs>
                <w:tab w:val="left" w:pos="360"/>
              </w:tabs>
              <w:rPr>
                <w:rFonts w:ascii="Arial" w:hAnsi="Arial" w:cs="Arial"/>
                <w:sz w:val="18"/>
                <w:szCs w:val="18"/>
              </w:rPr>
            </w:pPr>
            <w:r w:rsidRPr="008F1657">
              <w:rPr>
                <w:rFonts w:ascii="Arial" w:hAnsi="Arial" w:cs="Arial"/>
                <w:b/>
                <w:sz w:val="18"/>
                <w:szCs w:val="18"/>
              </w:rPr>
              <w:t>Fig. 2</w:t>
            </w:r>
            <w:r w:rsidRPr="008F1657">
              <w:rPr>
                <w:rFonts w:ascii="Arial" w:hAnsi="Arial" w:cs="Arial"/>
                <w:sz w:val="18"/>
                <w:szCs w:val="18"/>
              </w:rPr>
              <w:t xml:space="preserve"> photo of platform cover chip. This chip sits on top of the platform base chip. It also functions as the contact terminals for capsule wiring. </w:t>
            </w:r>
          </w:p>
        </w:tc>
        <w:tc>
          <w:tcPr>
            <w:tcW w:w="3096" w:type="dxa"/>
          </w:tcPr>
          <w:p w14:paraId="0547BE5E" w14:textId="1CB68D02" w:rsidR="005D70FD" w:rsidRPr="008F1657" w:rsidRDefault="005D70FD" w:rsidP="000670D9">
            <w:pPr>
              <w:tabs>
                <w:tab w:val="left" w:pos="360"/>
              </w:tabs>
              <w:rPr>
                <w:rFonts w:ascii="Arial" w:hAnsi="Arial" w:cs="Arial"/>
                <w:sz w:val="18"/>
                <w:szCs w:val="18"/>
              </w:rPr>
            </w:pPr>
            <w:r w:rsidRPr="008F1657">
              <w:rPr>
                <w:rFonts w:ascii="Arial" w:hAnsi="Arial" w:cs="Arial"/>
                <w:b/>
                <w:sz w:val="18"/>
                <w:szCs w:val="18"/>
              </w:rPr>
              <w:t>Fig</w:t>
            </w:r>
            <w:r w:rsidR="001E3395" w:rsidRPr="008F1657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8F1657">
              <w:rPr>
                <w:rFonts w:ascii="Arial" w:hAnsi="Arial" w:cs="Arial"/>
                <w:b/>
                <w:sz w:val="18"/>
                <w:szCs w:val="18"/>
              </w:rPr>
              <w:t xml:space="preserve"> 3</w:t>
            </w:r>
            <w:r w:rsidRPr="008F1657">
              <w:rPr>
                <w:rFonts w:ascii="Arial" w:hAnsi="Arial" w:cs="Arial"/>
                <w:sz w:val="18"/>
                <w:szCs w:val="18"/>
              </w:rPr>
              <w:t xml:space="preserve"> photo of calorimeter “sandwich” (mounted on top of cover chip) and indium </w:t>
            </w:r>
            <w:proofErr w:type="spellStart"/>
            <w:r w:rsidRPr="008F1657">
              <w:rPr>
                <w:rFonts w:ascii="Arial" w:hAnsi="Arial" w:cs="Arial"/>
                <w:sz w:val="18"/>
                <w:szCs w:val="18"/>
              </w:rPr>
              <w:t>o-ring</w:t>
            </w:r>
            <w:proofErr w:type="spellEnd"/>
            <w:r w:rsidRPr="008F1657">
              <w:rPr>
                <w:rFonts w:ascii="Arial" w:hAnsi="Arial" w:cs="Arial"/>
                <w:sz w:val="18"/>
                <w:szCs w:val="18"/>
              </w:rPr>
              <w:t xml:space="preserve"> gasket (sitting on base), along with protective </w:t>
            </w:r>
            <w:proofErr w:type="spellStart"/>
            <w:r w:rsidRPr="008F1657">
              <w:rPr>
                <w:rFonts w:ascii="Arial" w:hAnsi="Arial" w:cs="Arial"/>
                <w:sz w:val="18"/>
                <w:szCs w:val="18"/>
              </w:rPr>
              <w:t>Kapton</w:t>
            </w:r>
            <w:proofErr w:type="spellEnd"/>
            <w:r w:rsidRPr="008F1657">
              <w:rPr>
                <w:rFonts w:ascii="Arial" w:hAnsi="Arial" w:cs="Arial"/>
                <w:sz w:val="18"/>
                <w:szCs w:val="18"/>
              </w:rPr>
              <w:t xml:space="preserve"> tube. </w:t>
            </w:r>
          </w:p>
        </w:tc>
      </w:tr>
    </w:tbl>
    <w:p w14:paraId="4B222C60" w14:textId="77777777" w:rsidR="005D70FD" w:rsidRDefault="005D70FD" w:rsidP="005D70F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790D42FA" w14:textId="77777777" w:rsidR="005D70FD" w:rsidRPr="006B3824" w:rsidRDefault="005D70FD" w:rsidP="005D70F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Results and Discussion</w:t>
      </w:r>
    </w:p>
    <w:p w14:paraId="0B4CDAA8" w14:textId="52D17C58" w:rsidR="004A7889" w:rsidRDefault="006B382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A032D">
        <w:rPr>
          <w:rFonts w:ascii="Arial" w:hAnsi="Arial" w:cs="Arial"/>
          <w:sz w:val="20"/>
          <w:szCs w:val="20"/>
        </w:rPr>
        <w:t xml:space="preserve">Following </w:t>
      </w:r>
      <w:r w:rsidR="00362902">
        <w:rPr>
          <w:rFonts w:ascii="Arial" w:hAnsi="Arial" w:cs="Arial"/>
          <w:sz w:val="20"/>
          <w:szCs w:val="20"/>
        </w:rPr>
        <w:t>a testing and calibration run</w:t>
      </w:r>
      <w:r w:rsidR="00DA032D">
        <w:rPr>
          <w:rFonts w:ascii="Arial" w:hAnsi="Arial" w:cs="Arial"/>
          <w:sz w:val="20"/>
          <w:szCs w:val="20"/>
        </w:rPr>
        <w:t xml:space="preserve"> </w:t>
      </w:r>
      <w:r w:rsidR="00362902">
        <w:rPr>
          <w:rFonts w:ascii="Arial" w:hAnsi="Arial" w:cs="Arial"/>
          <w:sz w:val="20"/>
          <w:szCs w:val="20"/>
        </w:rPr>
        <w:t>in the 18 T</w:t>
      </w:r>
      <w:r w:rsidR="00DA032D">
        <w:rPr>
          <w:rFonts w:ascii="Arial" w:hAnsi="Arial" w:cs="Arial"/>
          <w:sz w:val="20"/>
          <w:szCs w:val="20"/>
        </w:rPr>
        <w:t xml:space="preserve"> SC</w:t>
      </w:r>
      <w:bookmarkStart w:id="0" w:name="_GoBack"/>
      <w:bookmarkEnd w:id="0"/>
      <w:r w:rsidR="00DA032D">
        <w:rPr>
          <w:rFonts w:ascii="Arial" w:hAnsi="Arial" w:cs="Arial"/>
          <w:sz w:val="20"/>
          <w:szCs w:val="20"/>
        </w:rPr>
        <w:t>M1</w:t>
      </w:r>
      <w:r w:rsidR="00362902">
        <w:rPr>
          <w:rFonts w:ascii="Arial" w:hAnsi="Arial" w:cs="Arial"/>
          <w:sz w:val="20"/>
          <w:szCs w:val="20"/>
        </w:rPr>
        <w:t>/</w:t>
      </w:r>
      <w:proofErr w:type="spellStart"/>
      <w:r w:rsidR="00362902">
        <w:rPr>
          <w:rFonts w:ascii="Arial" w:hAnsi="Arial" w:cs="Arial"/>
          <w:sz w:val="20"/>
          <w:szCs w:val="20"/>
        </w:rPr>
        <w:t>dil</w:t>
      </w:r>
      <w:proofErr w:type="spellEnd"/>
      <w:r w:rsidR="00362902">
        <w:rPr>
          <w:rFonts w:ascii="Arial" w:hAnsi="Arial" w:cs="Arial"/>
          <w:sz w:val="20"/>
          <w:szCs w:val="20"/>
        </w:rPr>
        <w:t xml:space="preserve"> fridge/rotator probe</w:t>
      </w:r>
      <w:r w:rsidR="00DA032D">
        <w:rPr>
          <w:rFonts w:ascii="Arial" w:hAnsi="Arial" w:cs="Arial"/>
          <w:sz w:val="20"/>
          <w:szCs w:val="20"/>
        </w:rPr>
        <w:t xml:space="preserve">, this calorimeter was successfully used to carry in calorimetric and magneto measurements of the layered-structure 2D organic superconductor K-(BEDT-TTF)2Cu(NCS)2 as a function of temperature, field strength and field orientation up to 36 tesla using the NHMFL portable dilution refrigerator (PDF), single-axis rotator probe, and 36 T resistive magnet. </w:t>
      </w:r>
    </w:p>
    <w:p w14:paraId="43A94C30" w14:textId="77777777" w:rsidR="00DA032D" w:rsidRDefault="00DA032D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1E6D1AD4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5AAAE88B" w14:textId="77777777" w:rsidR="00FB4399" w:rsidRPr="00491C5D" w:rsidRDefault="00FB4399" w:rsidP="004D643A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DMR-1157490,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 xml:space="preserve">e of Florida,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an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d the U.S. Department of Energy. </w:t>
      </w:r>
      <w:r w:rsidR="004D643A">
        <w:rPr>
          <w:rFonts w:ascii="Arial" w:eastAsia="Times New Roman" w:hAnsi="Arial" w:cs="Arial"/>
          <w:sz w:val="20"/>
          <w:szCs w:val="20"/>
          <w:lang w:eastAsia="en-US"/>
        </w:rPr>
        <w:t xml:space="preserve">NAF </w:t>
      </w:r>
      <w:r w:rsidR="00161202">
        <w:rPr>
          <w:rFonts w:ascii="Arial" w:eastAsia="Times New Roman" w:hAnsi="Arial" w:cs="Arial"/>
          <w:sz w:val="20"/>
          <w:szCs w:val="20"/>
          <w:lang w:eastAsia="en-US"/>
        </w:rPr>
        <w:t>received</w:t>
      </w:r>
      <w:r w:rsidR="004D643A">
        <w:rPr>
          <w:rFonts w:ascii="Arial" w:eastAsia="Times New Roman" w:hAnsi="Arial" w:cs="Arial"/>
          <w:sz w:val="20"/>
          <w:szCs w:val="20"/>
          <w:lang w:eastAsia="en-US"/>
        </w:rPr>
        <w:t xml:space="preserve"> support from NHMFL Visiting Scientist Program award #12411. </w:t>
      </w:r>
    </w:p>
    <w:p w14:paraId="69A7F8CE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C00EEA5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7AD01AC9" w14:textId="77777777" w:rsidR="004D643A" w:rsidRDefault="003C577B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411D1" w:rsidRPr="006B3824">
        <w:rPr>
          <w:rFonts w:ascii="Arial" w:hAnsi="Arial" w:cs="Arial"/>
          <w:sz w:val="20"/>
          <w:szCs w:val="20"/>
        </w:rPr>
        <w:t>[1]</w:t>
      </w:r>
      <w:r w:rsidR="00E411D1" w:rsidRPr="006B382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Fortune</w:t>
      </w:r>
      <w:r w:rsidR="00E411D1" w:rsidRPr="006B382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N.A.</w:t>
      </w:r>
      <w:r w:rsidR="00E411D1" w:rsidRPr="006B3824">
        <w:rPr>
          <w:rFonts w:ascii="Arial" w:hAnsi="Arial" w:cs="Arial"/>
          <w:sz w:val="20"/>
          <w:szCs w:val="20"/>
        </w:rPr>
        <w:t xml:space="preserve"> </w:t>
      </w:r>
      <w:r w:rsidR="00E411D1" w:rsidRPr="006B3824">
        <w:rPr>
          <w:rFonts w:ascii="Arial" w:hAnsi="Arial" w:cs="Arial"/>
          <w:i/>
          <w:sz w:val="20"/>
          <w:szCs w:val="20"/>
        </w:rPr>
        <w:t>et al</w:t>
      </w:r>
      <w:r w:rsidR="00E411D1" w:rsidRPr="006B3824">
        <w:rPr>
          <w:rFonts w:ascii="Arial" w:hAnsi="Arial" w:cs="Arial"/>
          <w:sz w:val="20"/>
          <w:szCs w:val="20"/>
        </w:rPr>
        <w:t xml:space="preserve">., </w:t>
      </w:r>
      <w:hyperlink r:id="rId13" w:history="1">
        <w:r w:rsidRPr="003C577B">
          <w:rPr>
            <w:rStyle w:val="Hyperlink"/>
            <w:rFonts w:ascii="Arial" w:hAnsi="Arial" w:cs="Arial"/>
            <w:sz w:val="20"/>
            <w:szCs w:val="20"/>
          </w:rPr>
          <w:t>Journal of Physics: Conference Series</w:t>
        </w:r>
      </w:hyperlink>
      <w:r w:rsidR="00E411D1" w:rsidRPr="006B382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b/>
          <w:sz w:val="20"/>
          <w:szCs w:val="20"/>
        </w:rPr>
        <w:t>568</w:t>
      </w:r>
      <w:r w:rsidR="009648AC" w:rsidRPr="006B382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032008</w:t>
      </w:r>
      <w:r w:rsidR="009648AC" w:rsidRPr="006B3824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2014</w:t>
      </w:r>
      <w:r w:rsidR="00E411D1" w:rsidRPr="006B3824">
        <w:rPr>
          <w:rFonts w:ascii="Arial" w:hAnsi="Arial" w:cs="Arial"/>
          <w:sz w:val="20"/>
          <w:szCs w:val="20"/>
        </w:rPr>
        <w:t>).</w:t>
      </w:r>
    </w:p>
    <w:p w14:paraId="1CA09220" w14:textId="77777777" w:rsidR="00F908F6" w:rsidRDefault="006C1A1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[2] Hannahs, S.T. </w:t>
      </w:r>
      <w:r w:rsidRPr="006B3824">
        <w:rPr>
          <w:rFonts w:ascii="Arial" w:hAnsi="Arial" w:cs="Arial"/>
          <w:i/>
          <w:sz w:val="20"/>
          <w:szCs w:val="20"/>
        </w:rPr>
        <w:t>et al</w:t>
      </w:r>
      <w:r w:rsidRPr="006B3824">
        <w:rPr>
          <w:rFonts w:ascii="Arial" w:hAnsi="Arial" w:cs="Arial"/>
          <w:sz w:val="20"/>
          <w:szCs w:val="20"/>
        </w:rPr>
        <w:t>.,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Physica</w:t>
      </w:r>
      <w:proofErr w:type="spellEnd"/>
      <w:r>
        <w:rPr>
          <w:rFonts w:ascii="Arial" w:hAnsi="Arial" w:cs="Arial"/>
          <w:sz w:val="20"/>
          <w:szCs w:val="20"/>
        </w:rPr>
        <w:t xml:space="preserve"> B – Condensed Matter, </w:t>
      </w:r>
      <w:r w:rsidRPr="006C1A1E">
        <w:rPr>
          <w:rFonts w:ascii="Arial" w:hAnsi="Arial" w:cs="Arial"/>
          <w:b/>
          <w:sz w:val="20"/>
          <w:szCs w:val="20"/>
        </w:rPr>
        <w:t>329-333</w:t>
      </w:r>
      <w:r>
        <w:rPr>
          <w:rFonts w:ascii="Arial" w:hAnsi="Arial" w:cs="Arial"/>
          <w:sz w:val="20"/>
          <w:szCs w:val="20"/>
        </w:rPr>
        <w:t>, 1586-1587 (2003).</w:t>
      </w:r>
    </w:p>
    <w:p w14:paraId="2F57B542" w14:textId="77777777" w:rsidR="00362902" w:rsidRPr="006B3824" w:rsidRDefault="00362902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sectPr w:rsidR="00362902" w:rsidRPr="006B3824" w:rsidSect="00450C97">
      <w:headerReference w:type="default" r:id="rId14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55E57" w14:textId="77777777" w:rsidR="007C00F6" w:rsidRDefault="007C00F6">
      <w:r>
        <w:separator/>
      </w:r>
    </w:p>
  </w:endnote>
  <w:endnote w:type="continuationSeparator" w:id="0">
    <w:p w14:paraId="3E0623C1" w14:textId="77777777" w:rsidR="007C00F6" w:rsidRDefault="007C0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8F5F1" w14:textId="77777777" w:rsidR="007C00F6" w:rsidRDefault="007C00F6">
      <w:r>
        <w:separator/>
      </w:r>
    </w:p>
  </w:footnote>
  <w:footnote w:type="continuationSeparator" w:id="0">
    <w:p w14:paraId="329F3C50" w14:textId="77777777" w:rsidR="007C00F6" w:rsidRDefault="007C0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E83C8" w14:textId="77777777" w:rsidR="00DA032D" w:rsidRDefault="00DA032D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BCFCB4" wp14:editId="6B373DF6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ACE47" w14:textId="77777777" w:rsidR="00DA032D" w:rsidRPr="00306550" w:rsidRDefault="00DA032D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09C8427A" w14:textId="77777777" w:rsidR="00DA032D" w:rsidRPr="00306550" w:rsidRDefault="00DA032D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2015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ghGY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RNMZ2U83QxSbPyupylRVncrr+HALOiagVjXN0JxY8KzIq/Y/jQC6N2ogZRX+Nymk9H&#10;iv6YZBq/3yXZCQ8NKUVX48XJiVSB2NeKQdqk8kTIcZ78HH6sMtTg+I9ViTIIzI8a8MNmAJSgjY1m&#10;jyAIq4EvYB1eEZi02n7FqIeOrLH7siOWYyTfKhBVmRVFaOG4KKbzHBb23LI5txBFAarGHqNxeuPH&#10;tt8ZK7Yt3DTKWOkrEGIjokaeojrIF7ouJnN4IUJbn6+j19M7tvoB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HSCEZ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2DFACE47" w14:textId="77777777" w:rsidR="00DA032D" w:rsidRPr="00306550" w:rsidRDefault="00DA032D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09C8427A" w14:textId="77777777" w:rsidR="00DA032D" w:rsidRPr="00306550" w:rsidRDefault="00DA032D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2015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4150E587" wp14:editId="578239E4">
          <wp:extent cx="516255" cy="626745"/>
          <wp:effectExtent l="0" t="0" r="0" b="8255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F035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670D9"/>
    <w:rsid w:val="000736B9"/>
    <w:rsid w:val="000875DC"/>
    <w:rsid w:val="00093159"/>
    <w:rsid w:val="000A1716"/>
    <w:rsid w:val="000A59A8"/>
    <w:rsid w:val="000E1D4F"/>
    <w:rsid w:val="00104A4C"/>
    <w:rsid w:val="00113D92"/>
    <w:rsid w:val="00120180"/>
    <w:rsid w:val="0014131B"/>
    <w:rsid w:val="00141FE9"/>
    <w:rsid w:val="00155AD2"/>
    <w:rsid w:val="00161202"/>
    <w:rsid w:val="00167606"/>
    <w:rsid w:val="0018419E"/>
    <w:rsid w:val="0018697C"/>
    <w:rsid w:val="00187023"/>
    <w:rsid w:val="001E3395"/>
    <w:rsid w:val="001E526E"/>
    <w:rsid w:val="001E5ECF"/>
    <w:rsid w:val="001E6BF4"/>
    <w:rsid w:val="00231335"/>
    <w:rsid w:val="00232C0F"/>
    <w:rsid w:val="00233F11"/>
    <w:rsid w:val="00241739"/>
    <w:rsid w:val="002426D5"/>
    <w:rsid w:val="002502DF"/>
    <w:rsid w:val="002524EE"/>
    <w:rsid w:val="00265A15"/>
    <w:rsid w:val="00290223"/>
    <w:rsid w:val="002C7675"/>
    <w:rsid w:val="002D15E9"/>
    <w:rsid w:val="00306550"/>
    <w:rsid w:val="0030720D"/>
    <w:rsid w:val="00312C04"/>
    <w:rsid w:val="0031709A"/>
    <w:rsid w:val="00334CEB"/>
    <w:rsid w:val="003560D2"/>
    <w:rsid w:val="00362902"/>
    <w:rsid w:val="00363C8F"/>
    <w:rsid w:val="00372E5F"/>
    <w:rsid w:val="00376D2C"/>
    <w:rsid w:val="00381F88"/>
    <w:rsid w:val="00393065"/>
    <w:rsid w:val="003A1FF5"/>
    <w:rsid w:val="003C577B"/>
    <w:rsid w:val="003C6493"/>
    <w:rsid w:val="003E2F8E"/>
    <w:rsid w:val="003F55A7"/>
    <w:rsid w:val="003F6E7E"/>
    <w:rsid w:val="004108D1"/>
    <w:rsid w:val="00410D2C"/>
    <w:rsid w:val="00420894"/>
    <w:rsid w:val="00450C97"/>
    <w:rsid w:val="00486FF9"/>
    <w:rsid w:val="0049187D"/>
    <w:rsid w:val="00491C5D"/>
    <w:rsid w:val="004A227C"/>
    <w:rsid w:val="004A7889"/>
    <w:rsid w:val="004D643A"/>
    <w:rsid w:val="004F160B"/>
    <w:rsid w:val="005034C0"/>
    <w:rsid w:val="00511F7E"/>
    <w:rsid w:val="005173CE"/>
    <w:rsid w:val="0053142A"/>
    <w:rsid w:val="005452B9"/>
    <w:rsid w:val="00552BA1"/>
    <w:rsid w:val="00583BC3"/>
    <w:rsid w:val="005A1B84"/>
    <w:rsid w:val="005C4667"/>
    <w:rsid w:val="005C5648"/>
    <w:rsid w:val="005D70FD"/>
    <w:rsid w:val="00625028"/>
    <w:rsid w:val="00627F7D"/>
    <w:rsid w:val="00653DA2"/>
    <w:rsid w:val="006612DC"/>
    <w:rsid w:val="00672D41"/>
    <w:rsid w:val="00694C5C"/>
    <w:rsid w:val="006B3824"/>
    <w:rsid w:val="006C1A1E"/>
    <w:rsid w:val="006D745E"/>
    <w:rsid w:val="006E2CE0"/>
    <w:rsid w:val="006E4A9F"/>
    <w:rsid w:val="006F59FB"/>
    <w:rsid w:val="007207FF"/>
    <w:rsid w:val="007319DB"/>
    <w:rsid w:val="00731C19"/>
    <w:rsid w:val="00734E94"/>
    <w:rsid w:val="00764FB5"/>
    <w:rsid w:val="00774A49"/>
    <w:rsid w:val="007C00F6"/>
    <w:rsid w:val="007C0813"/>
    <w:rsid w:val="007D3105"/>
    <w:rsid w:val="007E2F28"/>
    <w:rsid w:val="00862CB5"/>
    <w:rsid w:val="00883638"/>
    <w:rsid w:val="008B05B8"/>
    <w:rsid w:val="008C5788"/>
    <w:rsid w:val="008C6DD2"/>
    <w:rsid w:val="008E0241"/>
    <w:rsid w:val="008E5BC5"/>
    <w:rsid w:val="008E5C85"/>
    <w:rsid w:val="008F1657"/>
    <w:rsid w:val="008F35CC"/>
    <w:rsid w:val="0096299C"/>
    <w:rsid w:val="009648AC"/>
    <w:rsid w:val="009A39F6"/>
    <w:rsid w:val="009A3F73"/>
    <w:rsid w:val="009B41B2"/>
    <w:rsid w:val="009C318D"/>
    <w:rsid w:val="009C3DF0"/>
    <w:rsid w:val="009C7F31"/>
    <w:rsid w:val="009D39A4"/>
    <w:rsid w:val="009E4F1E"/>
    <w:rsid w:val="00A1227A"/>
    <w:rsid w:val="00A55035"/>
    <w:rsid w:val="00A94FC4"/>
    <w:rsid w:val="00AC297F"/>
    <w:rsid w:val="00AC4AFE"/>
    <w:rsid w:val="00AE142B"/>
    <w:rsid w:val="00B00CDB"/>
    <w:rsid w:val="00B15A92"/>
    <w:rsid w:val="00B25D4D"/>
    <w:rsid w:val="00B45112"/>
    <w:rsid w:val="00B5585D"/>
    <w:rsid w:val="00B71405"/>
    <w:rsid w:val="00B75DC9"/>
    <w:rsid w:val="00B94321"/>
    <w:rsid w:val="00B95FCB"/>
    <w:rsid w:val="00B96080"/>
    <w:rsid w:val="00BA00BE"/>
    <w:rsid w:val="00BA7096"/>
    <w:rsid w:val="00BE2257"/>
    <w:rsid w:val="00C02989"/>
    <w:rsid w:val="00C076C7"/>
    <w:rsid w:val="00C13313"/>
    <w:rsid w:val="00C75A17"/>
    <w:rsid w:val="00C81666"/>
    <w:rsid w:val="00C83434"/>
    <w:rsid w:val="00C83EAA"/>
    <w:rsid w:val="00C87A19"/>
    <w:rsid w:val="00C93F0D"/>
    <w:rsid w:val="00C94F8C"/>
    <w:rsid w:val="00CA6625"/>
    <w:rsid w:val="00CB0819"/>
    <w:rsid w:val="00CB1A7C"/>
    <w:rsid w:val="00CB4058"/>
    <w:rsid w:val="00CC2B14"/>
    <w:rsid w:val="00CC5B40"/>
    <w:rsid w:val="00CE3F90"/>
    <w:rsid w:val="00CF6515"/>
    <w:rsid w:val="00D01F6B"/>
    <w:rsid w:val="00D0313F"/>
    <w:rsid w:val="00D07879"/>
    <w:rsid w:val="00D1756D"/>
    <w:rsid w:val="00D65CBB"/>
    <w:rsid w:val="00D67B56"/>
    <w:rsid w:val="00D84389"/>
    <w:rsid w:val="00D851F6"/>
    <w:rsid w:val="00DA032D"/>
    <w:rsid w:val="00DD44E5"/>
    <w:rsid w:val="00E04B24"/>
    <w:rsid w:val="00E07ED9"/>
    <w:rsid w:val="00E25473"/>
    <w:rsid w:val="00E411D1"/>
    <w:rsid w:val="00E43BB4"/>
    <w:rsid w:val="00E5095B"/>
    <w:rsid w:val="00E57E61"/>
    <w:rsid w:val="00EA1E33"/>
    <w:rsid w:val="00EA3EA5"/>
    <w:rsid w:val="00EB489A"/>
    <w:rsid w:val="00EB515D"/>
    <w:rsid w:val="00F23F2F"/>
    <w:rsid w:val="00F31351"/>
    <w:rsid w:val="00F31B06"/>
    <w:rsid w:val="00F43581"/>
    <w:rsid w:val="00F4530F"/>
    <w:rsid w:val="00F45B22"/>
    <w:rsid w:val="00F54466"/>
    <w:rsid w:val="00F8198A"/>
    <w:rsid w:val="00F908F6"/>
    <w:rsid w:val="00F95583"/>
    <w:rsid w:val="00F974C6"/>
    <w:rsid w:val="00F97622"/>
    <w:rsid w:val="00FA0F97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3DE61C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4D64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4D64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2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tacks.iop.org/1742-6596/568/i=3/a=032008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</TotalTime>
  <Pages>1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3255</CharactersWithSpaces>
  <SharedDoc>false</SharedDoc>
  <HLinks>
    <vt:vector size="18" baseType="variant">
      <vt:variant>
        <vt:i4>4718675</vt:i4>
      </vt:variant>
      <vt:variant>
        <vt:i4>0</vt:i4>
      </vt:variant>
      <vt:variant>
        <vt:i4>0</vt:i4>
      </vt:variant>
      <vt:variant>
        <vt:i4>5</vt:i4>
      </vt:variant>
      <vt:variant>
        <vt:lpwstr>http://stacks.iop.org/1742-6596/568/i=3/a=032008</vt:lpwstr>
      </vt:variant>
      <vt:variant>
        <vt:lpwstr/>
      </vt:variant>
      <vt:variant>
        <vt:i4>6488160</vt:i4>
      </vt:variant>
      <vt:variant>
        <vt:i4>5734</vt:i4>
      </vt:variant>
      <vt:variant>
        <vt:i4>1025</vt:i4>
      </vt:variant>
      <vt:variant>
        <vt:i4>1</vt:i4>
      </vt:variant>
      <vt:variant>
        <vt:lpwstr>AngleDependenceBaCoSbO</vt:lpwstr>
      </vt:variant>
      <vt:variant>
        <vt:lpwstr/>
      </vt:variant>
      <vt:variant>
        <vt:i4>7733296</vt:i4>
      </vt:variant>
      <vt:variant>
        <vt:i4>-1</vt:i4>
      </vt:variant>
      <vt:variant>
        <vt:i4>1029</vt:i4>
      </vt:variant>
      <vt:variant>
        <vt:i4>1</vt:i4>
      </vt:variant>
      <vt:variant>
        <vt:lpwstr>TvsP_PH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2010-10-01T13:54:00Z</cp:lastPrinted>
  <dcterms:created xsi:type="dcterms:W3CDTF">2016-03-10T18:07:00Z</dcterms:created>
  <dcterms:modified xsi:type="dcterms:W3CDTF">2016-03-10T18:08:00Z</dcterms:modified>
</cp:coreProperties>
</file>