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D1476" w14:textId="7FF7BDF0" w:rsidR="00C75A17" w:rsidRPr="00D65CBB" w:rsidRDefault="00D903DB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Magnetometry</w:t>
      </w:r>
      <w:proofErr w:type="spellEnd"/>
      <w:r w:rsidR="00554DE2">
        <w:rPr>
          <w:rFonts w:ascii="Arial" w:hAnsi="Arial" w:cs="Arial"/>
          <w:b/>
        </w:rPr>
        <w:t xml:space="preserve"> of the </w:t>
      </w:r>
      <w:r w:rsidR="00554752">
        <w:rPr>
          <w:rFonts w:ascii="Arial" w:hAnsi="Arial" w:cs="Arial"/>
          <w:b/>
        </w:rPr>
        <w:t>Candidate</w:t>
      </w:r>
      <w:r w:rsidR="00554DE2">
        <w:rPr>
          <w:rFonts w:ascii="Arial" w:hAnsi="Arial" w:cs="Arial"/>
          <w:b/>
        </w:rPr>
        <w:t xml:space="preserve"> </w:t>
      </w:r>
      <w:proofErr w:type="spellStart"/>
      <w:r w:rsidR="00554DE2">
        <w:rPr>
          <w:rFonts w:ascii="Arial" w:hAnsi="Arial" w:cs="Arial"/>
          <w:b/>
        </w:rPr>
        <w:t>Kitaev</w:t>
      </w:r>
      <w:proofErr w:type="spellEnd"/>
      <w:r w:rsidR="00554DE2">
        <w:rPr>
          <w:rFonts w:ascii="Arial" w:hAnsi="Arial" w:cs="Arial"/>
          <w:b/>
        </w:rPr>
        <w:t xml:space="preserve"> </w:t>
      </w:r>
      <w:r w:rsidR="00554752">
        <w:rPr>
          <w:rFonts w:ascii="Arial" w:hAnsi="Arial" w:cs="Arial"/>
          <w:b/>
        </w:rPr>
        <w:t xml:space="preserve">Honeycomb Magnet </w:t>
      </w:r>
      <w:r w:rsidR="0032643E" w:rsidRPr="0032643E">
        <w:rPr>
          <w:rFonts w:ascii="Arial" w:hAnsi="Arial" w:cs="Arial"/>
          <w:b/>
          <w:sz w:val="20"/>
          <w:szCs w:val="20"/>
        </w:rPr>
        <w:t>α-</w:t>
      </w:r>
      <w:r w:rsidR="00554DE2">
        <w:rPr>
          <w:rFonts w:ascii="Arial" w:hAnsi="Arial" w:cs="Arial"/>
          <w:b/>
        </w:rPr>
        <w:t>RuCl</w:t>
      </w:r>
      <w:r w:rsidR="00554DE2" w:rsidRPr="00554DE2">
        <w:rPr>
          <w:rFonts w:ascii="Arial" w:hAnsi="Arial" w:cs="Arial"/>
          <w:b/>
          <w:vertAlign w:val="subscript"/>
        </w:rPr>
        <w:t>3</w:t>
      </w:r>
    </w:p>
    <w:p w14:paraId="1E0698DC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E22E6EA" w14:textId="1EE35754" w:rsidR="006D1C70" w:rsidRPr="00B94D2D" w:rsidRDefault="006D1C70" w:rsidP="006D1C7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B7294">
        <w:rPr>
          <w:rFonts w:ascii="Arial" w:hAnsi="Arial" w:cs="Arial"/>
          <w:sz w:val="20"/>
          <w:szCs w:val="20"/>
          <w:lang w:val="en-GB" w:eastAsia="en-GB"/>
        </w:rPr>
        <w:t xml:space="preserve">Singleton, </w:t>
      </w:r>
      <w:r w:rsidR="00554752" w:rsidRPr="00DB7294">
        <w:rPr>
          <w:rFonts w:ascii="Arial" w:hAnsi="Arial" w:cs="Arial"/>
          <w:sz w:val="20"/>
          <w:szCs w:val="20"/>
          <w:lang w:val="en-GB" w:eastAsia="en-GB"/>
        </w:rPr>
        <w:t>J.;</w:t>
      </w:r>
      <w:r w:rsidR="00554752">
        <w:rPr>
          <w:rFonts w:ascii="Arial" w:hAnsi="Arial" w:cs="Arial"/>
          <w:sz w:val="20"/>
          <w:szCs w:val="20"/>
          <w:lang w:val="en-GB" w:eastAsia="en-GB"/>
        </w:rPr>
        <w:t xml:space="preserve"> Z</w:t>
      </w:r>
      <w:r w:rsidRPr="00B94D2D">
        <w:rPr>
          <w:rFonts w:ascii="Arial" w:hAnsi="Arial" w:cs="Arial"/>
          <w:sz w:val="20"/>
          <w:szCs w:val="20"/>
          <w:lang w:val="en-GB" w:eastAsia="en-GB"/>
        </w:rPr>
        <w:t>ap</w:t>
      </w:r>
      <w:r w:rsidR="00B94D2D" w:rsidRPr="00B94D2D">
        <w:rPr>
          <w:rFonts w:ascii="Arial" w:hAnsi="Arial" w:cs="Arial"/>
          <w:sz w:val="20"/>
          <w:szCs w:val="20"/>
          <w:lang w:val="en-GB" w:eastAsia="en-GB"/>
        </w:rPr>
        <w:t>f</w:t>
      </w:r>
      <w:r w:rsidR="00554752">
        <w:rPr>
          <w:rFonts w:ascii="Arial" w:hAnsi="Arial" w:cs="Arial"/>
          <w:sz w:val="20"/>
          <w:szCs w:val="20"/>
          <w:lang w:val="en-GB" w:eastAsia="en-GB"/>
        </w:rPr>
        <w:t>, V.</w:t>
      </w:r>
      <w:r w:rsidR="004855FB">
        <w:rPr>
          <w:rFonts w:ascii="Arial" w:hAnsi="Arial" w:cs="Arial"/>
          <w:sz w:val="20"/>
          <w:szCs w:val="20"/>
          <w:lang w:val="en-GB" w:eastAsia="en-GB"/>
        </w:rPr>
        <w:t xml:space="preserve"> (</w:t>
      </w:r>
      <w:r w:rsidR="004855FB" w:rsidRPr="004855FB">
        <w:rPr>
          <w:rFonts w:ascii="Arial" w:hAnsi="Arial" w:cs="Arial"/>
          <w:sz w:val="20"/>
          <w:szCs w:val="20"/>
          <w:lang w:val="en-GB" w:eastAsia="en-GB"/>
        </w:rPr>
        <w:t>NHMFL)</w:t>
      </w:r>
      <w:r w:rsidR="00554752">
        <w:rPr>
          <w:rFonts w:ascii="Arial" w:hAnsi="Arial" w:cs="Arial"/>
          <w:sz w:val="20"/>
          <w:szCs w:val="20"/>
          <w:lang w:val="en-GB" w:eastAsia="en-GB"/>
        </w:rPr>
        <w:t>;</w:t>
      </w:r>
      <w:r w:rsidR="0032643E">
        <w:rPr>
          <w:rFonts w:ascii="Arial" w:hAnsi="Arial" w:cs="Arial"/>
          <w:sz w:val="20"/>
          <w:szCs w:val="20"/>
          <w:lang w:val="en-GB" w:eastAsia="en-GB"/>
        </w:rPr>
        <w:t xml:space="preserve"> Williams, </w:t>
      </w:r>
      <w:r w:rsidR="00554752">
        <w:rPr>
          <w:rFonts w:ascii="Arial" w:hAnsi="Arial" w:cs="Arial"/>
          <w:sz w:val="20"/>
          <w:szCs w:val="20"/>
          <w:lang w:val="en-GB" w:eastAsia="en-GB"/>
        </w:rPr>
        <w:t xml:space="preserve">S.C.; </w:t>
      </w:r>
      <w:proofErr w:type="spellStart"/>
      <w:r w:rsidR="00C84D09" w:rsidRPr="00B94D2D">
        <w:rPr>
          <w:rFonts w:ascii="Arial" w:hAnsi="Arial" w:cs="Arial"/>
          <w:sz w:val="20"/>
          <w:szCs w:val="20"/>
          <w:lang w:val="en-GB" w:eastAsia="en-GB"/>
        </w:rPr>
        <w:t>Haghighirad</w:t>
      </w:r>
      <w:proofErr w:type="spellEnd"/>
      <w:r w:rsidR="0032643E">
        <w:rPr>
          <w:rFonts w:ascii="Arial" w:hAnsi="Arial" w:cs="Arial"/>
          <w:sz w:val="20"/>
          <w:szCs w:val="20"/>
          <w:lang w:val="en-GB" w:eastAsia="en-GB"/>
        </w:rPr>
        <w:t xml:space="preserve">, </w:t>
      </w:r>
      <w:r w:rsidR="00554752">
        <w:rPr>
          <w:rFonts w:ascii="Arial" w:hAnsi="Arial" w:cs="Arial"/>
          <w:sz w:val="20"/>
          <w:szCs w:val="20"/>
          <w:lang w:val="en-GB" w:eastAsia="en-GB"/>
        </w:rPr>
        <w:t xml:space="preserve">A.A.; </w:t>
      </w:r>
      <w:r w:rsidR="0032643E">
        <w:rPr>
          <w:rFonts w:ascii="Arial" w:hAnsi="Arial" w:cs="Arial"/>
          <w:sz w:val="20"/>
          <w:szCs w:val="20"/>
          <w:lang w:val="en-GB" w:eastAsia="en-GB"/>
        </w:rPr>
        <w:t>Johnson</w:t>
      </w:r>
      <w:r w:rsidR="00554752">
        <w:rPr>
          <w:rFonts w:ascii="Arial" w:hAnsi="Arial" w:cs="Arial"/>
          <w:sz w:val="20"/>
          <w:szCs w:val="20"/>
          <w:lang w:val="en-GB" w:eastAsia="en-GB"/>
        </w:rPr>
        <w:t xml:space="preserve">, R.D. </w:t>
      </w:r>
      <w:r w:rsidRPr="00B94D2D">
        <w:rPr>
          <w:rFonts w:ascii="Arial" w:hAnsi="Arial" w:cs="Arial"/>
          <w:sz w:val="20"/>
          <w:szCs w:val="20"/>
          <w:lang w:val="en-GB" w:eastAsia="en-GB"/>
        </w:rPr>
        <w:t>and</w:t>
      </w:r>
      <w:r w:rsidR="00B94D2D" w:rsidRPr="00B94D2D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proofErr w:type="spellStart"/>
      <w:r w:rsidRPr="00DB7294">
        <w:rPr>
          <w:rFonts w:ascii="Arial" w:hAnsi="Arial" w:cs="Arial"/>
          <w:sz w:val="20"/>
          <w:szCs w:val="20"/>
          <w:u w:val="single"/>
          <w:lang w:val="en-GB" w:eastAsia="en-GB"/>
        </w:rPr>
        <w:t>Coldea</w:t>
      </w:r>
      <w:proofErr w:type="spellEnd"/>
      <w:r w:rsidR="00554752" w:rsidRPr="00DB7294">
        <w:rPr>
          <w:rFonts w:ascii="Arial" w:hAnsi="Arial" w:cs="Arial"/>
          <w:sz w:val="20"/>
          <w:szCs w:val="20"/>
          <w:u w:val="single"/>
          <w:lang w:val="en-GB" w:eastAsia="en-GB"/>
        </w:rPr>
        <w:t>, R.</w:t>
      </w:r>
      <w:r w:rsidR="004855FB">
        <w:rPr>
          <w:rFonts w:ascii="Arial" w:hAnsi="Arial" w:cs="Arial"/>
          <w:sz w:val="20"/>
          <w:szCs w:val="20"/>
          <w:lang w:val="en-GB" w:eastAsia="en-GB"/>
        </w:rPr>
        <w:t xml:space="preserve"> (University of Oxford)</w:t>
      </w:r>
    </w:p>
    <w:p w14:paraId="1C01ABA7" w14:textId="77777777" w:rsidR="00A94FC4" w:rsidRPr="00B94D2D" w:rsidRDefault="00C84D09" w:rsidP="00B94D2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B94D2D">
        <w:rPr>
          <w:rFonts w:ascii="Arial" w:hAnsi="Arial" w:cs="Arial"/>
          <w:sz w:val="20"/>
          <w:szCs w:val="20"/>
        </w:rPr>
        <w:t xml:space="preserve"> </w:t>
      </w:r>
    </w:p>
    <w:p w14:paraId="0722D6E6" w14:textId="77777777" w:rsidR="00C4198E" w:rsidRDefault="00C4198E" w:rsidP="00324383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E9AF5FE" w14:textId="77777777" w:rsidR="00324383" w:rsidRPr="00095467" w:rsidRDefault="00B54232" w:rsidP="00324383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95467" w:rsidRPr="00095467">
        <w:rPr>
          <w:rFonts w:ascii="Arial" w:hAnsi="Arial" w:cs="Arial"/>
          <w:sz w:val="20"/>
          <w:szCs w:val="20"/>
        </w:rPr>
        <w:t>The layered honeycomb magnet α-</w:t>
      </w:r>
      <w:bookmarkStart w:id="0" w:name="_GoBack"/>
      <w:bookmarkEnd w:id="0"/>
      <w:r w:rsidR="00095467" w:rsidRPr="00095467">
        <w:rPr>
          <w:rFonts w:ascii="Arial" w:hAnsi="Arial" w:cs="Arial"/>
          <w:sz w:val="20"/>
          <w:szCs w:val="20"/>
        </w:rPr>
        <w:t>RuCl</w:t>
      </w:r>
      <w:r w:rsidR="00095467" w:rsidRPr="00A5176A">
        <w:rPr>
          <w:rFonts w:ascii="Arial" w:hAnsi="Arial" w:cs="Arial"/>
          <w:sz w:val="20"/>
          <w:szCs w:val="20"/>
          <w:vertAlign w:val="subscript"/>
        </w:rPr>
        <w:t>3</w:t>
      </w:r>
      <w:r w:rsidR="00095467" w:rsidRPr="00095467">
        <w:rPr>
          <w:rFonts w:ascii="Arial" w:hAnsi="Arial" w:cs="Arial"/>
          <w:sz w:val="20"/>
          <w:szCs w:val="20"/>
        </w:rPr>
        <w:t xml:space="preserve"> has </w:t>
      </w:r>
      <w:r w:rsidR="0032643E">
        <w:rPr>
          <w:rFonts w:ascii="Arial" w:hAnsi="Arial" w:cs="Arial"/>
          <w:sz w:val="20"/>
          <w:szCs w:val="20"/>
        </w:rPr>
        <w:t xml:space="preserve">attracted much attention </w:t>
      </w:r>
      <w:r w:rsidR="001A54F2">
        <w:rPr>
          <w:rFonts w:ascii="Arial" w:hAnsi="Arial" w:cs="Arial"/>
          <w:sz w:val="20"/>
          <w:szCs w:val="20"/>
        </w:rPr>
        <w:t>recently</w:t>
      </w:r>
      <w:r w:rsidR="0032643E" w:rsidRPr="0032643E">
        <w:rPr>
          <w:rFonts w:ascii="Arial" w:hAnsi="Arial" w:cs="Arial"/>
          <w:sz w:val="20"/>
          <w:szCs w:val="20"/>
          <w:vertAlign w:val="superscript"/>
        </w:rPr>
        <w:t>1-</w:t>
      </w:r>
      <w:r w:rsidR="001A54F2">
        <w:rPr>
          <w:rFonts w:ascii="Arial" w:hAnsi="Arial" w:cs="Arial"/>
          <w:sz w:val="20"/>
          <w:szCs w:val="20"/>
          <w:vertAlign w:val="superscript"/>
        </w:rPr>
        <w:t>3</w:t>
      </w:r>
      <w:r w:rsidR="0032643E">
        <w:rPr>
          <w:rFonts w:ascii="Arial" w:hAnsi="Arial" w:cs="Arial"/>
          <w:sz w:val="20"/>
          <w:szCs w:val="20"/>
        </w:rPr>
        <w:t xml:space="preserve"> following the </w:t>
      </w:r>
      <w:r w:rsidR="00095467" w:rsidRPr="00095467">
        <w:rPr>
          <w:rFonts w:ascii="Arial" w:hAnsi="Arial" w:cs="Arial"/>
          <w:sz w:val="20"/>
          <w:szCs w:val="20"/>
        </w:rPr>
        <w:t>propos</w:t>
      </w:r>
      <w:r w:rsidR="0032643E">
        <w:rPr>
          <w:rFonts w:ascii="Arial" w:hAnsi="Arial" w:cs="Arial"/>
          <w:sz w:val="20"/>
          <w:szCs w:val="20"/>
        </w:rPr>
        <w:t>al</w:t>
      </w:r>
      <w:r w:rsidR="001A54F2">
        <w:rPr>
          <w:rFonts w:ascii="Arial" w:hAnsi="Arial" w:cs="Arial"/>
          <w:sz w:val="20"/>
          <w:szCs w:val="20"/>
          <w:vertAlign w:val="superscript"/>
        </w:rPr>
        <w:t>4</w:t>
      </w:r>
      <w:r w:rsidR="001624EE" w:rsidRPr="001624EE">
        <w:rPr>
          <w:rFonts w:ascii="Arial" w:hAnsi="Arial" w:cs="Arial"/>
          <w:sz w:val="20"/>
          <w:szCs w:val="20"/>
          <w:vertAlign w:val="superscript"/>
        </w:rPr>
        <w:t>-</w:t>
      </w:r>
      <w:r w:rsidR="001A54F2">
        <w:rPr>
          <w:rFonts w:ascii="Arial" w:hAnsi="Arial" w:cs="Arial"/>
          <w:sz w:val="20"/>
          <w:szCs w:val="20"/>
          <w:vertAlign w:val="superscript"/>
        </w:rPr>
        <w:t>6</w:t>
      </w:r>
      <w:r w:rsidR="00095467" w:rsidRPr="00095467">
        <w:rPr>
          <w:rFonts w:ascii="Arial" w:hAnsi="Arial" w:cs="Arial"/>
          <w:sz w:val="20"/>
          <w:szCs w:val="20"/>
        </w:rPr>
        <w:t xml:space="preserve"> </w:t>
      </w:r>
      <w:r w:rsidR="0032643E">
        <w:rPr>
          <w:rFonts w:ascii="Arial" w:hAnsi="Arial" w:cs="Arial"/>
          <w:sz w:val="20"/>
          <w:szCs w:val="20"/>
        </w:rPr>
        <w:t xml:space="preserve">that it could </w:t>
      </w:r>
      <w:r w:rsidR="00095467" w:rsidRPr="00095467">
        <w:rPr>
          <w:rFonts w:ascii="Arial" w:hAnsi="Arial" w:cs="Arial"/>
          <w:sz w:val="20"/>
          <w:szCs w:val="20"/>
        </w:rPr>
        <w:t xml:space="preserve">realize a </w:t>
      </w:r>
      <w:proofErr w:type="spellStart"/>
      <w:r w:rsidR="00095467" w:rsidRPr="00095467">
        <w:rPr>
          <w:rFonts w:ascii="Arial" w:hAnsi="Arial" w:cs="Arial"/>
          <w:sz w:val="20"/>
          <w:szCs w:val="20"/>
        </w:rPr>
        <w:t>Kitaev</w:t>
      </w:r>
      <w:proofErr w:type="spellEnd"/>
      <w:r w:rsidR="00324383">
        <w:rPr>
          <w:rFonts w:ascii="Arial" w:hAnsi="Arial" w:cs="Arial"/>
          <w:sz w:val="20"/>
          <w:szCs w:val="20"/>
        </w:rPr>
        <w:t xml:space="preserve"> </w:t>
      </w:r>
      <w:r w:rsidR="00095467" w:rsidRPr="00095467">
        <w:rPr>
          <w:rFonts w:ascii="Arial" w:hAnsi="Arial" w:cs="Arial"/>
          <w:sz w:val="20"/>
          <w:szCs w:val="20"/>
        </w:rPr>
        <w:t>spin model</w:t>
      </w:r>
      <w:r w:rsidR="001A54F2">
        <w:rPr>
          <w:rFonts w:ascii="Arial" w:hAnsi="Arial" w:cs="Arial"/>
          <w:sz w:val="20"/>
          <w:szCs w:val="20"/>
          <w:vertAlign w:val="superscript"/>
        </w:rPr>
        <w:t>7</w:t>
      </w:r>
      <w:r w:rsidR="00095467" w:rsidRPr="00095467">
        <w:rPr>
          <w:rFonts w:ascii="Arial" w:hAnsi="Arial" w:cs="Arial"/>
          <w:sz w:val="20"/>
          <w:szCs w:val="20"/>
        </w:rPr>
        <w:t xml:space="preserve"> with strongly frustrated, bond-dependent, anisotropic interactions between spin-orbit entangled </w:t>
      </w:r>
      <w:proofErr w:type="spellStart"/>
      <w:r w:rsidR="00095467" w:rsidRPr="00095467">
        <w:rPr>
          <w:rFonts w:ascii="Arial" w:hAnsi="Arial" w:cs="Arial"/>
          <w:sz w:val="20"/>
          <w:szCs w:val="20"/>
        </w:rPr>
        <w:t>j</w:t>
      </w:r>
      <w:r w:rsidR="00095467" w:rsidRPr="00324383">
        <w:rPr>
          <w:rFonts w:ascii="Arial" w:hAnsi="Arial" w:cs="Arial"/>
          <w:sz w:val="20"/>
          <w:szCs w:val="20"/>
          <w:vertAlign w:val="subscript"/>
        </w:rPr>
        <w:t>eff</w:t>
      </w:r>
      <w:proofErr w:type="spellEnd"/>
      <w:r w:rsidR="00095467" w:rsidRPr="00095467">
        <w:rPr>
          <w:rFonts w:ascii="Arial" w:hAnsi="Arial" w:cs="Arial"/>
          <w:sz w:val="20"/>
          <w:szCs w:val="20"/>
        </w:rPr>
        <w:t xml:space="preserve"> = 1/2 Ru</w:t>
      </w:r>
      <w:r w:rsidR="00095467" w:rsidRPr="00324383">
        <w:rPr>
          <w:rFonts w:ascii="Arial" w:hAnsi="Arial" w:cs="Arial"/>
          <w:sz w:val="20"/>
          <w:szCs w:val="20"/>
          <w:vertAlign w:val="superscript"/>
        </w:rPr>
        <w:t>4+</w:t>
      </w:r>
      <w:r w:rsidR="00095467" w:rsidRPr="00095467">
        <w:rPr>
          <w:rFonts w:ascii="Arial" w:hAnsi="Arial" w:cs="Arial"/>
          <w:sz w:val="20"/>
          <w:szCs w:val="20"/>
        </w:rPr>
        <w:t xml:space="preserve"> magnetic moments. </w:t>
      </w:r>
      <w:r w:rsidR="0032643E">
        <w:rPr>
          <w:rFonts w:ascii="Arial" w:hAnsi="Arial" w:cs="Arial"/>
          <w:sz w:val="20"/>
          <w:szCs w:val="20"/>
        </w:rPr>
        <w:t xml:space="preserve">Here we report detailed </w:t>
      </w:r>
      <w:proofErr w:type="spellStart"/>
      <w:r w:rsidR="0032643E">
        <w:rPr>
          <w:rFonts w:ascii="Arial" w:hAnsi="Arial" w:cs="Arial"/>
          <w:sz w:val="20"/>
          <w:szCs w:val="20"/>
        </w:rPr>
        <w:t>magnetometry</w:t>
      </w:r>
      <w:proofErr w:type="spellEnd"/>
      <w:r w:rsidR="0032643E">
        <w:rPr>
          <w:rFonts w:ascii="Arial" w:hAnsi="Arial" w:cs="Arial"/>
          <w:sz w:val="20"/>
          <w:szCs w:val="20"/>
        </w:rPr>
        <w:t xml:space="preserve"> studies </w:t>
      </w:r>
      <w:r w:rsidR="00A5176A">
        <w:rPr>
          <w:rFonts w:ascii="Arial" w:hAnsi="Arial" w:cs="Arial"/>
          <w:sz w:val="20"/>
          <w:szCs w:val="20"/>
        </w:rPr>
        <w:t xml:space="preserve">on aligned crystal platelets of </w:t>
      </w:r>
      <w:r w:rsidR="00A5176A" w:rsidRPr="00A5176A">
        <w:rPr>
          <w:rFonts w:ascii="Symbol" w:hAnsi="Symbol" w:cs="Arial"/>
          <w:sz w:val="20"/>
          <w:szCs w:val="20"/>
        </w:rPr>
        <w:t></w:t>
      </w:r>
      <w:r w:rsidR="00A5176A">
        <w:rPr>
          <w:rFonts w:ascii="Arial" w:hAnsi="Arial" w:cs="Arial"/>
          <w:sz w:val="20"/>
          <w:szCs w:val="20"/>
        </w:rPr>
        <w:t>-RuCl</w:t>
      </w:r>
      <w:r w:rsidR="00A5176A" w:rsidRPr="00A5176A">
        <w:rPr>
          <w:rFonts w:ascii="Arial" w:hAnsi="Arial" w:cs="Arial"/>
          <w:sz w:val="20"/>
          <w:szCs w:val="20"/>
          <w:vertAlign w:val="subscript"/>
        </w:rPr>
        <w:t>3</w:t>
      </w:r>
      <w:r w:rsidR="00A5176A">
        <w:rPr>
          <w:rFonts w:ascii="Arial" w:hAnsi="Arial" w:cs="Arial"/>
          <w:sz w:val="20"/>
          <w:szCs w:val="20"/>
        </w:rPr>
        <w:t xml:space="preserve"> </w:t>
      </w:r>
      <w:r w:rsidR="0032643E">
        <w:rPr>
          <w:rFonts w:ascii="Arial" w:hAnsi="Arial" w:cs="Arial"/>
          <w:sz w:val="20"/>
          <w:szCs w:val="20"/>
        </w:rPr>
        <w:t xml:space="preserve">in pulsed field up to 60 T to determine the shape of the magnetization curve and the phase diagram in magnetic field applied in the honeycomb layers and perpendicular. </w:t>
      </w:r>
    </w:p>
    <w:p w14:paraId="79DBF334" w14:textId="77777777" w:rsidR="00B75DC9" w:rsidRDefault="00B75DC9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060DFB3E" w14:textId="77777777" w:rsidR="00F60DDF" w:rsidRDefault="006B3824" w:rsidP="00F60DDF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spellStart"/>
      <w:r w:rsidR="00DB041F" w:rsidRPr="00DB041F">
        <w:rPr>
          <w:rFonts w:ascii="Arial" w:hAnsi="Arial" w:cs="Arial"/>
          <w:sz w:val="20"/>
          <w:szCs w:val="20"/>
        </w:rPr>
        <w:t>Magnetometry</w:t>
      </w:r>
      <w:proofErr w:type="spellEnd"/>
      <w:r w:rsidR="00DB041F" w:rsidRPr="00DB041F">
        <w:rPr>
          <w:rFonts w:ascii="Arial" w:hAnsi="Arial" w:cs="Arial"/>
          <w:sz w:val="20"/>
          <w:szCs w:val="20"/>
        </w:rPr>
        <w:t xml:space="preserve"> measurements</w:t>
      </w:r>
      <w:r w:rsidR="00D938FA">
        <w:rPr>
          <w:rFonts w:ascii="Arial" w:hAnsi="Arial" w:cs="Arial"/>
          <w:sz w:val="20"/>
          <w:szCs w:val="20"/>
        </w:rPr>
        <w:t xml:space="preserve"> on a stack of aligned platelets</w:t>
      </w:r>
      <w:r w:rsidR="00DB041F" w:rsidRPr="00DB041F">
        <w:rPr>
          <w:rFonts w:ascii="Arial" w:hAnsi="Arial" w:cs="Arial"/>
          <w:sz w:val="20"/>
          <w:szCs w:val="20"/>
        </w:rPr>
        <w:t xml:space="preserve"> were made </w:t>
      </w:r>
      <w:r w:rsidR="00F84AC0">
        <w:rPr>
          <w:rFonts w:ascii="Arial" w:hAnsi="Arial" w:cs="Arial"/>
          <w:sz w:val="20"/>
          <w:szCs w:val="20"/>
        </w:rPr>
        <w:t>using a</w:t>
      </w:r>
      <w:r w:rsidR="0032643E">
        <w:rPr>
          <w:rFonts w:ascii="Arial" w:hAnsi="Arial" w:cs="Arial"/>
          <w:sz w:val="20"/>
          <w:szCs w:val="20"/>
        </w:rPr>
        <w:t xml:space="preserve"> </w:t>
      </w:r>
      <w:r w:rsidR="00F84AC0">
        <w:rPr>
          <w:rFonts w:ascii="Arial" w:hAnsi="Arial" w:cs="Arial"/>
          <w:sz w:val="20"/>
          <w:szCs w:val="20"/>
        </w:rPr>
        <w:t>65</w:t>
      </w:r>
      <w:r w:rsidR="0032643E" w:rsidRPr="00DB041F">
        <w:rPr>
          <w:rFonts w:ascii="Arial" w:hAnsi="Arial" w:cs="Arial"/>
          <w:sz w:val="20"/>
          <w:szCs w:val="20"/>
        </w:rPr>
        <w:t xml:space="preserve"> T short-pulse</w:t>
      </w:r>
      <w:r w:rsidR="0032643E">
        <w:rPr>
          <w:rFonts w:ascii="Arial" w:hAnsi="Arial" w:cs="Arial"/>
          <w:sz w:val="20"/>
          <w:szCs w:val="20"/>
        </w:rPr>
        <w:t xml:space="preserve"> </w:t>
      </w:r>
      <w:r w:rsidR="0032643E" w:rsidRPr="00DB041F">
        <w:rPr>
          <w:rFonts w:ascii="Arial" w:hAnsi="Arial" w:cs="Arial"/>
          <w:sz w:val="20"/>
          <w:szCs w:val="20"/>
        </w:rPr>
        <w:t>magnet</w:t>
      </w:r>
      <w:r w:rsidR="0032643E">
        <w:rPr>
          <w:rFonts w:ascii="Arial" w:hAnsi="Arial" w:cs="Arial"/>
          <w:sz w:val="20"/>
          <w:szCs w:val="20"/>
        </w:rPr>
        <w:t xml:space="preserve"> at NHMFL at Los Alamos with an </w:t>
      </w:r>
      <w:r w:rsidR="00463C1E" w:rsidRPr="00DB041F">
        <w:rPr>
          <w:rFonts w:ascii="Arial" w:hAnsi="Arial" w:cs="Arial"/>
          <w:sz w:val="20"/>
          <w:szCs w:val="20"/>
        </w:rPr>
        <w:t xml:space="preserve">improved version of the </w:t>
      </w:r>
      <w:r w:rsidR="0032643E">
        <w:rPr>
          <w:rFonts w:ascii="Arial" w:hAnsi="Arial" w:cs="Arial"/>
          <w:sz w:val="20"/>
          <w:szCs w:val="20"/>
        </w:rPr>
        <w:t xml:space="preserve">experimental </w:t>
      </w:r>
      <w:r w:rsidR="00463C1E" w:rsidRPr="00DB041F">
        <w:rPr>
          <w:rFonts w:ascii="Arial" w:hAnsi="Arial" w:cs="Arial"/>
          <w:sz w:val="20"/>
          <w:szCs w:val="20"/>
        </w:rPr>
        <w:t>setup</w:t>
      </w:r>
      <w:r w:rsidR="00463C1E">
        <w:rPr>
          <w:rFonts w:ascii="Arial" w:hAnsi="Arial" w:cs="Arial"/>
          <w:sz w:val="20"/>
          <w:szCs w:val="20"/>
        </w:rPr>
        <w:t xml:space="preserve"> </w:t>
      </w:r>
      <w:r w:rsidR="00463C1E" w:rsidRPr="00DB041F">
        <w:rPr>
          <w:rFonts w:ascii="Arial" w:hAnsi="Arial" w:cs="Arial"/>
          <w:sz w:val="20"/>
          <w:szCs w:val="20"/>
        </w:rPr>
        <w:t xml:space="preserve">described in Ref. </w:t>
      </w:r>
      <w:r w:rsidR="001A54F2">
        <w:rPr>
          <w:rFonts w:ascii="Arial" w:hAnsi="Arial" w:cs="Arial"/>
          <w:sz w:val="20"/>
          <w:szCs w:val="20"/>
        </w:rPr>
        <w:t>9</w:t>
      </w:r>
      <w:r w:rsidR="00463C1E" w:rsidRPr="00DB041F">
        <w:rPr>
          <w:rFonts w:ascii="Arial" w:hAnsi="Arial" w:cs="Arial"/>
          <w:sz w:val="20"/>
          <w:szCs w:val="20"/>
        </w:rPr>
        <w:t xml:space="preserve">, </w:t>
      </w:r>
      <w:r w:rsidR="00D938FA">
        <w:rPr>
          <w:rFonts w:ascii="Arial" w:hAnsi="Arial" w:cs="Arial"/>
          <w:sz w:val="20"/>
          <w:szCs w:val="20"/>
        </w:rPr>
        <w:t>in</w:t>
      </w:r>
      <w:r w:rsidR="00463C1E" w:rsidRPr="00DB041F">
        <w:rPr>
          <w:rFonts w:ascii="Arial" w:hAnsi="Arial" w:cs="Arial"/>
          <w:sz w:val="20"/>
          <w:szCs w:val="20"/>
        </w:rPr>
        <w:t xml:space="preserve"> a </w:t>
      </w:r>
      <w:r w:rsidR="00463C1E" w:rsidRPr="00737CDD">
        <w:rPr>
          <w:rFonts w:ascii="Arial" w:hAnsi="Arial" w:cs="Arial"/>
          <w:sz w:val="20"/>
          <w:szCs w:val="20"/>
          <w:vertAlign w:val="superscript"/>
        </w:rPr>
        <w:t>3</w:t>
      </w:r>
      <w:r w:rsidR="00463C1E" w:rsidRPr="00DB041F">
        <w:rPr>
          <w:rFonts w:ascii="Arial" w:hAnsi="Arial" w:cs="Arial"/>
          <w:sz w:val="20"/>
          <w:szCs w:val="20"/>
        </w:rPr>
        <w:t>He cryostat with a b</w:t>
      </w:r>
      <w:r w:rsidR="00F84AC0">
        <w:rPr>
          <w:rFonts w:ascii="Arial" w:hAnsi="Arial" w:cs="Arial"/>
          <w:sz w:val="20"/>
          <w:szCs w:val="20"/>
        </w:rPr>
        <w:t>ase temperature of 0.4 K; a</w:t>
      </w:r>
      <w:r w:rsidR="008E743B">
        <w:rPr>
          <w:rFonts w:ascii="Arial" w:hAnsi="Arial" w:cs="Arial"/>
          <w:sz w:val="20"/>
          <w:szCs w:val="20"/>
        </w:rPr>
        <w:t>dditional VSM measurements were performed at low field.</w:t>
      </w:r>
      <w:r w:rsidR="00D938FA">
        <w:rPr>
          <w:rFonts w:ascii="Arial" w:hAnsi="Arial" w:cs="Arial"/>
          <w:sz w:val="20"/>
          <w:szCs w:val="20"/>
        </w:rPr>
        <w:t xml:space="preserve"> </w:t>
      </w:r>
      <w:r w:rsidR="00463C1E">
        <w:rPr>
          <w:rFonts w:ascii="Arial" w:hAnsi="Arial" w:cs="Arial"/>
          <w:sz w:val="20"/>
          <w:szCs w:val="20"/>
        </w:rPr>
        <w:t>S</w:t>
      </w:r>
      <w:r w:rsidR="00F66A2B" w:rsidRPr="00095467">
        <w:rPr>
          <w:rFonts w:ascii="Arial" w:hAnsi="Arial" w:cs="Arial"/>
          <w:sz w:val="20"/>
          <w:szCs w:val="20"/>
        </w:rPr>
        <w:t xml:space="preserve">usceptibility </w:t>
      </w:r>
      <w:r w:rsidR="00E26AA2">
        <w:rPr>
          <w:rFonts w:ascii="Arial" w:hAnsi="Arial" w:cs="Arial"/>
          <w:sz w:val="20"/>
          <w:szCs w:val="20"/>
        </w:rPr>
        <w:t xml:space="preserve">data </w:t>
      </w:r>
      <w:r w:rsidR="00244FB1">
        <w:rPr>
          <w:rFonts w:ascii="Arial" w:hAnsi="Arial" w:cs="Arial"/>
          <w:sz w:val="20"/>
          <w:szCs w:val="20"/>
        </w:rPr>
        <w:t xml:space="preserve">both </w:t>
      </w:r>
      <w:r w:rsidR="00E26AA2">
        <w:rPr>
          <w:rFonts w:ascii="Arial" w:hAnsi="Arial" w:cs="Arial"/>
          <w:sz w:val="20"/>
          <w:szCs w:val="20"/>
        </w:rPr>
        <w:t>for</w:t>
      </w:r>
      <w:r w:rsidR="005C22DF">
        <w:rPr>
          <w:rFonts w:ascii="Arial" w:hAnsi="Arial" w:cs="Arial"/>
          <w:sz w:val="20"/>
          <w:szCs w:val="20"/>
        </w:rPr>
        <w:t xml:space="preserve"> powders and </w:t>
      </w:r>
      <w:r w:rsidR="00244FB1">
        <w:rPr>
          <w:rFonts w:ascii="Arial" w:hAnsi="Arial" w:cs="Arial"/>
          <w:sz w:val="20"/>
          <w:szCs w:val="20"/>
        </w:rPr>
        <w:t xml:space="preserve">for </w:t>
      </w:r>
      <w:r w:rsidR="005C22DF">
        <w:rPr>
          <w:rFonts w:ascii="Arial" w:hAnsi="Arial" w:cs="Arial"/>
          <w:sz w:val="20"/>
          <w:szCs w:val="20"/>
        </w:rPr>
        <w:t xml:space="preserve">stacked crystals </w:t>
      </w:r>
      <w:r w:rsidR="00F66A2B" w:rsidRPr="00095467">
        <w:rPr>
          <w:rFonts w:ascii="Arial" w:hAnsi="Arial" w:cs="Arial"/>
          <w:sz w:val="20"/>
          <w:szCs w:val="20"/>
        </w:rPr>
        <w:t>show a single</w:t>
      </w:r>
      <w:r w:rsidR="00F66A2B">
        <w:rPr>
          <w:rFonts w:ascii="Arial" w:hAnsi="Arial" w:cs="Arial"/>
          <w:sz w:val="20"/>
          <w:szCs w:val="20"/>
        </w:rPr>
        <w:t xml:space="preserve"> </w:t>
      </w:r>
      <w:r w:rsidR="00F66A2B" w:rsidRPr="00095467">
        <w:rPr>
          <w:rFonts w:ascii="Arial" w:hAnsi="Arial" w:cs="Arial"/>
          <w:sz w:val="20"/>
          <w:szCs w:val="20"/>
        </w:rPr>
        <w:t xml:space="preserve">magnetic transition upon cooling below </w:t>
      </w:r>
      <w:r w:rsidR="00F66A2B" w:rsidRPr="00F84AC0">
        <w:rPr>
          <w:rFonts w:ascii="Arial" w:hAnsi="Arial" w:cs="Arial"/>
          <w:i/>
          <w:sz w:val="20"/>
          <w:szCs w:val="20"/>
        </w:rPr>
        <w:t>T</w:t>
      </w:r>
      <w:r w:rsidR="00F66A2B" w:rsidRPr="00544ABF">
        <w:rPr>
          <w:rFonts w:ascii="Arial" w:hAnsi="Arial" w:cs="Arial"/>
          <w:sz w:val="20"/>
          <w:szCs w:val="20"/>
          <w:vertAlign w:val="subscript"/>
        </w:rPr>
        <w:t>N</w:t>
      </w:r>
      <w:r w:rsidR="00F66A2B" w:rsidRPr="00095467">
        <w:rPr>
          <w:rFonts w:ascii="Arial" w:hAnsi="Arial" w:cs="Arial"/>
          <w:sz w:val="20"/>
          <w:szCs w:val="20"/>
        </w:rPr>
        <w:t xml:space="preserve"> </w:t>
      </w:r>
      <w:r w:rsidR="008E743B">
        <w:rPr>
          <w:rFonts w:ascii="Cambria Math" w:hAnsi="Cambria Math" w:cs="Cambria Math"/>
          <w:sz w:val="20"/>
          <w:szCs w:val="20"/>
        </w:rPr>
        <w:t>≃</w:t>
      </w:r>
      <w:r w:rsidR="00F66A2B" w:rsidRPr="00095467">
        <w:rPr>
          <w:rFonts w:ascii="Arial" w:hAnsi="Arial" w:cs="Arial"/>
          <w:sz w:val="20"/>
          <w:szCs w:val="20"/>
        </w:rPr>
        <w:t>13 K</w:t>
      </w:r>
      <w:r w:rsidR="00146D02">
        <w:rPr>
          <w:rFonts w:ascii="Arial" w:hAnsi="Arial" w:cs="Arial"/>
          <w:sz w:val="20"/>
          <w:szCs w:val="20"/>
        </w:rPr>
        <w:t>,</w:t>
      </w:r>
      <w:r w:rsidR="00146D02" w:rsidRPr="00146D02">
        <w:rPr>
          <w:rFonts w:ascii="Arial" w:hAnsi="Arial" w:cs="Arial"/>
          <w:sz w:val="20"/>
          <w:szCs w:val="20"/>
        </w:rPr>
        <w:t xml:space="preserve"> </w:t>
      </w:r>
      <w:r w:rsidR="00146D02">
        <w:rPr>
          <w:rFonts w:ascii="Arial" w:hAnsi="Arial" w:cs="Arial"/>
          <w:sz w:val="20"/>
          <w:szCs w:val="20"/>
        </w:rPr>
        <w:t>indicative of long-range an</w:t>
      </w:r>
      <w:r w:rsidR="00146D02" w:rsidRPr="00D50E13">
        <w:rPr>
          <w:rFonts w:ascii="Arial" w:hAnsi="Arial" w:cs="Arial"/>
          <w:sz w:val="20"/>
          <w:szCs w:val="20"/>
        </w:rPr>
        <w:t>tiferromagnetic orderi</w:t>
      </w:r>
      <w:r w:rsidR="00146D02">
        <w:rPr>
          <w:rFonts w:ascii="Arial" w:hAnsi="Arial" w:cs="Arial"/>
          <w:sz w:val="20"/>
          <w:szCs w:val="20"/>
        </w:rPr>
        <w:t xml:space="preserve">ng of the </w:t>
      </w:r>
      <w:r w:rsidR="00117D8A">
        <w:rPr>
          <w:rFonts w:ascii="Arial" w:hAnsi="Arial" w:cs="Arial"/>
          <w:sz w:val="20"/>
          <w:szCs w:val="20"/>
        </w:rPr>
        <w:t>Ru</w:t>
      </w:r>
      <w:r w:rsidR="00146D02">
        <w:rPr>
          <w:rFonts w:ascii="Arial" w:hAnsi="Arial" w:cs="Arial"/>
          <w:sz w:val="20"/>
          <w:szCs w:val="20"/>
        </w:rPr>
        <w:t xml:space="preserve"> magnetic mo</w:t>
      </w:r>
      <w:r w:rsidR="00146D02" w:rsidRPr="00D50E13">
        <w:rPr>
          <w:rFonts w:ascii="Arial" w:hAnsi="Arial" w:cs="Arial"/>
          <w:sz w:val="20"/>
          <w:szCs w:val="20"/>
        </w:rPr>
        <w:t>ments</w:t>
      </w:r>
      <w:r w:rsidR="00F66A2B" w:rsidRPr="00095467">
        <w:rPr>
          <w:rFonts w:ascii="Arial" w:hAnsi="Arial" w:cs="Arial"/>
          <w:sz w:val="20"/>
          <w:szCs w:val="20"/>
        </w:rPr>
        <w:t xml:space="preserve">. </w:t>
      </w:r>
      <w:r w:rsidR="006F60A1">
        <w:rPr>
          <w:rFonts w:ascii="Arial" w:hAnsi="Arial" w:cs="Arial"/>
          <w:sz w:val="20"/>
          <w:szCs w:val="20"/>
        </w:rPr>
        <w:t>A</w:t>
      </w:r>
      <w:r w:rsidR="00117D8A" w:rsidRPr="006F60A1">
        <w:rPr>
          <w:rFonts w:ascii="Arial" w:hAnsi="Arial" w:cs="Arial"/>
          <w:sz w:val="20"/>
          <w:szCs w:val="20"/>
        </w:rPr>
        <w:t xml:space="preserve">t lower temperatures, the steep rise in </w:t>
      </w:r>
      <w:r w:rsidR="00117D8A" w:rsidRPr="00F84AC0">
        <w:rPr>
          <w:rFonts w:ascii="Arial" w:hAnsi="Arial" w:cs="Arial"/>
          <w:i/>
          <w:sz w:val="20"/>
          <w:szCs w:val="20"/>
        </w:rPr>
        <w:t>M(H)</w:t>
      </w:r>
      <w:r w:rsidR="006F60A1">
        <w:rPr>
          <w:rFonts w:ascii="Arial" w:hAnsi="Arial" w:cs="Arial"/>
          <w:sz w:val="20"/>
          <w:szCs w:val="20"/>
        </w:rPr>
        <w:t xml:space="preserve"> for pulsed-field </w:t>
      </w:r>
      <w:r w:rsidR="006F60A1" w:rsidRPr="006F60A1">
        <w:rPr>
          <w:rFonts w:ascii="Arial" w:hAnsi="Arial" w:cs="Arial"/>
          <w:sz w:val="20"/>
          <w:szCs w:val="20"/>
        </w:rPr>
        <w:t>measurements on single crystals</w:t>
      </w:r>
      <w:r w:rsidR="006F60A1">
        <w:rPr>
          <w:rFonts w:ascii="Arial" w:hAnsi="Arial" w:cs="Arial"/>
          <w:sz w:val="20"/>
          <w:szCs w:val="20"/>
        </w:rPr>
        <w:t xml:space="preserve"> </w:t>
      </w:r>
      <w:r w:rsidR="00117D8A" w:rsidRPr="006F60A1">
        <w:rPr>
          <w:rFonts w:ascii="Arial" w:hAnsi="Arial" w:cs="Arial"/>
          <w:sz w:val="20"/>
          <w:szCs w:val="20"/>
        </w:rPr>
        <w:t>suggests a field-induced phase transition near 8 T</w:t>
      </w:r>
      <w:r w:rsidR="006F60A1" w:rsidRPr="006F60A1">
        <w:rPr>
          <w:rFonts w:ascii="Arial" w:hAnsi="Arial" w:cs="Arial"/>
          <w:sz w:val="20"/>
          <w:szCs w:val="20"/>
        </w:rPr>
        <w:t xml:space="preserve"> for f</w:t>
      </w:r>
      <w:r w:rsidR="006F60A1">
        <w:rPr>
          <w:rFonts w:ascii="Arial" w:hAnsi="Arial" w:cs="Arial"/>
          <w:sz w:val="20"/>
          <w:szCs w:val="20"/>
        </w:rPr>
        <w:t>ield</w:t>
      </w:r>
      <w:r w:rsidR="00D938FA">
        <w:rPr>
          <w:rFonts w:ascii="Arial" w:hAnsi="Arial" w:cs="Arial"/>
          <w:sz w:val="20"/>
          <w:szCs w:val="20"/>
        </w:rPr>
        <w:t xml:space="preserve"> in the honeycomb plane (</w:t>
      </w:r>
      <w:r w:rsidR="00D938FA" w:rsidRPr="00DB041F">
        <w:rPr>
          <w:rFonts w:ascii="Arial" w:hAnsi="Arial" w:cs="Arial"/>
          <w:sz w:val="20"/>
          <w:szCs w:val="20"/>
        </w:rPr>
        <w:t xml:space="preserve">H </w:t>
      </w:r>
      <w:r w:rsidR="00D938FA" w:rsidRPr="00DB041F">
        <w:rPr>
          <w:rFonts w:ascii="Arial" w:hAnsi="Arial" w:cs="Arial" w:hint="eastAsia"/>
          <w:sz w:val="20"/>
          <w:szCs w:val="20"/>
        </w:rPr>
        <w:t>⊥</w:t>
      </w:r>
      <w:r w:rsidR="00D938FA" w:rsidRPr="00DB041F">
        <w:rPr>
          <w:rFonts w:ascii="Arial" w:hAnsi="Arial" w:cs="Arial"/>
          <w:sz w:val="20"/>
          <w:szCs w:val="20"/>
        </w:rPr>
        <w:t xml:space="preserve"> </w:t>
      </w:r>
      <w:r w:rsidR="00D938FA">
        <w:rPr>
          <w:rFonts w:ascii="Arial" w:hAnsi="Arial" w:cs="Arial"/>
          <w:b/>
          <w:sz w:val="20"/>
          <w:szCs w:val="20"/>
        </w:rPr>
        <w:t>c*</w:t>
      </w:r>
      <w:r w:rsidR="00D938FA" w:rsidRPr="00D938FA">
        <w:rPr>
          <w:rFonts w:ascii="Arial" w:hAnsi="Arial" w:cs="Arial"/>
          <w:sz w:val="20"/>
          <w:szCs w:val="20"/>
        </w:rPr>
        <w:t>)</w:t>
      </w:r>
      <w:r w:rsidR="00D938FA" w:rsidRPr="00DB041F">
        <w:rPr>
          <w:rFonts w:ascii="Arial" w:hAnsi="Arial" w:cs="Arial"/>
          <w:sz w:val="20"/>
          <w:szCs w:val="20"/>
        </w:rPr>
        <w:t xml:space="preserve"> </w:t>
      </w:r>
      <w:r w:rsidR="00F66A2B" w:rsidRPr="00095467">
        <w:rPr>
          <w:rFonts w:ascii="Arial" w:hAnsi="Arial" w:cs="Arial"/>
          <w:sz w:val="20"/>
          <w:szCs w:val="20"/>
        </w:rPr>
        <w:t>followed by a gradual, asymptotic approach to magnetization saturation, as characteristic of strongly-anisotropic exchange interactions</w:t>
      </w:r>
      <w:r w:rsidR="00DF105D">
        <w:rPr>
          <w:rFonts w:ascii="Arial" w:hAnsi="Arial" w:cs="Arial"/>
          <w:sz w:val="20"/>
          <w:szCs w:val="20"/>
        </w:rPr>
        <w:t xml:space="preserve">, </w:t>
      </w:r>
      <w:r w:rsidR="00DF105D" w:rsidRPr="00D50E13">
        <w:rPr>
          <w:rFonts w:ascii="Arial" w:hAnsi="Arial" w:cs="Arial"/>
          <w:sz w:val="20"/>
          <w:szCs w:val="20"/>
        </w:rPr>
        <w:t>of Kitaev</w:t>
      </w:r>
      <w:r w:rsidR="00DF105D" w:rsidRPr="00DF105D">
        <w:rPr>
          <w:rFonts w:ascii="Arial" w:hAnsi="Arial" w:cs="Arial"/>
          <w:sz w:val="20"/>
          <w:szCs w:val="20"/>
          <w:vertAlign w:val="superscript"/>
        </w:rPr>
        <w:t>1</w:t>
      </w:r>
      <w:r w:rsidR="001A54F2">
        <w:rPr>
          <w:rFonts w:ascii="Arial" w:hAnsi="Arial" w:cs="Arial"/>
          <w:sz w:val="20"/>
          <w:szCs w:val="20"/>
          <w:vertAlign w:val="superscript"/>
        </w:rPr>
        <w:t>0</w:t>
      </w:r>
      <w:r w:rsidR="00DF105D" w:rsidRPr="00D50E13">
        <w:rPr>
          <w:rFonts w:ascii="Arial" w:hAnsi="Arial" w:cs="Arial"/>
          <w:sz w:val="20"/>
          <w:szCs w:val="20"/>
        </w:rPr>
        <w:t xml:space="preserve"> or another form</w:t>
      </w:r>
      <w:r w:rsidR="00F66A2B" w:rsidRPr="00095467">
        <w:rPr>
          <w:rFonts w:ascii="Arial" w:hAnsi="Arial" w:cs="Arial"/>
          <w:sz w:val="20"/>
          <w:szCs w:val="20"/>
        </w:rPr>
        <w:t>.</w:t>
      </w:r>
      <w:r w:rsidR="00E32048" w:rsidRPr="00E32048">
        <w:rPr>
          <w:rFonts w:ascii="Arial" w:hAnsi="Arial" w:cs="Arial"/>
          <w:sz w:val="20"/>
          <w:szCs w:val="20"/>
        </w:rPr>
        <w:t xml:space="preserve"> </w:t>
      </w:r>
      <w:r w:rsidR="00D938FA">
        <w:rPr>
          <w:rFonts w:ascii="Arial" w:hAnsi="Arial" w:cs="Arial"/>
          <w:sz w:val="20"/>
          <w:szCs w:val="20"/>
        </w:rPr>
        <w:t xml:space="preserve">For </w:t>
      </w:r>
      <w:r w:rsidR="00D938FA" w:rsidRPr="00F84AC0">
        <w:rPr>
          <w:rFonts w:ascii="Arial" w:hAnsi="Arial" w:cs="Arial"/>
          <w:b/>
          <w:sz w:val="20"/>
          <w:szCs w:val="20"/>
        </w:rPr>
        <w:t>H</w:t>
      </w:r>
      <w:r w:rsidR="00D938FA" w:rsidRPr="00DB041F">
        <w:rPr>
          <w:rFonts w:ascii="Arial" w:hAnsi="Arial" w:cs="Arial"/>
          <w:sz w:val="20"/>
          <w:szCs w:val="20"/>
        </w:rPr>
        <w:t xml:space="preserve"> </w:t>
      </w:r>
      <w:r w:rsidR="00D938FA">
        <w:rPr>
          <w:rFonts w:ascii="Arial" w:hAnsi="Arial" w:cs="Arial"/>
          <w:sz w:val="20"/>
          <w:szCs w:val="20"/>
        </w:rPr>
        <w:t>ǁ</w:t>
      </w:r>
      <w:r w:rsidR="00D938FA" w:rsidRPr="00DB041F">
        <w:rPr>
          <w:rFonts w:ascii="Arial" w:hAnsi="Arial" w:cs="Arial"/>
          <w:sz w:val="20"/>
          <w:szCs w:val="20"/>
        </w:rPr>
        <w:t xml:space="preserve"> </w:t>
      </w:r>
      <w:r w:rsidR="00D938FA">
        <w:rPr>
          <w:rFonts w:ascii="Arial" w:hAnsi="Arial" w:cs="Arial"/>
          <w:b/>
          <w:sz w:val="20"/>
          <w:szCs w:val="20"/>
        </w:rPr>
        <w:t xml:space="preserve">c* </w:t>
      </w:r>
      <w:r w:rsidR="00D938FA" w:rsidRPr="00D938FA">
        <w:rPr>
          <w:rFonts w:ascii="Arial" w:hAnsi="Arial" w:cs="Arial"/>
          <w:sz w:val="20"/>
          <w:szCs w:val="20"/>
        </w:rPr>
        <w:t>(out of plane)</w:t>
      </w:r>
      <w:r w:rsidR="00E32048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E32048" w:rsidRPr="00F84AC0">
        <w:rPr>
          <w:rFonts w:ascii="Arial" w:hAnsi="Arial" w:cs="Arial"/>
          <w:i/>
          <w:sz w:val="20"/>
          <w:szCs w:val="20"/>
        </w:rPr>
        <w:t>M(</w:t>
      </w:r>
      <w:proofErr w:type="gramEnd"/>
      <w:r w:rsidR="00E32048" w:rsidRPr="00F84AC0">
        <w:rPr>
          <w:rFonts w:ascii="Arial" w:hAnsi="Arial" w:cs="Arial"/>
          <w:i/>
          <w:sz w:val="20"/>
          <w:szCs w:val="20"/>
        </w:rPr>
        <w:t>H,T)</w:t>
      </w:r>
      <w:r w:rsidR="00E32048">
        <w:rPr>
          <w:rFonts w:ascii="Arial" w:hAnsi="Arial" w:cs="Arial"/>
          <w:sz w:val="20"/>
          <w:szCs w:val="20"/>
        </w:rPr>
        <w:t xml:space="preserve"> is around 5 times smaller, and t</w:t>
      </w:r>
      <w:r w:rsidR="00E32048" w:rsidRPr="00D50E13">
        <w:rPr>
          <w:rFonts w:ascii="Arial" w:hAnsi="Arial" w:cs="Arial"/>
          <w:sz w:val="20"/>
          <w:szCs w:val="20"/>
        </w:rPr>
        <w:t>he</w:t>
      </w:r>
      <w:r w:rsidR="00E32048">
        <w:rPr>
          <w:rFonts w:ascii="Arial" w:hAnsi="Arial" w:cs="Arial"/>
          <w:sz w:val="20"/>
          <w:szCs w:val="20"/>
        </w:rPr>
        <w:t xml:space="preserve"> </w:t>
      </w:r>
      <w:r w:rsidR="00E32048" w:rsidRPr="00D50E13">
        <w:rPr>
          <w:rFonts w:ascii="Arial" w:hAnsi="Arial" w:cs="Arial"/>
          <w:sz w:val="20"/>
          <w:szCs w:val="20"/>
        </w:rPr>
        <w:t>phase transition</w:t>
      </w:r>
      <w:r w:rsidR="00E32048">
        <w:rPr>
          <w:rFonts w:ascii="Arial" w:hAnsi="Arial" w:cs="Arial"/>
          <w:sz w:val="20"/>
          <w:szCs w:val="20"/>
        </w:rPr>
        <w:t xml:space="preserve"> at 8</w:t>
      </w:r>
      <w:r w:rsidR="008E743B">
        <w:rPr>
          <w:rFonts w:ascii="Arial" w:hAnsi="Arial" w:cs="Arial"/>
          <w:sz w:val="20"/>
          <w:szCs w:val="20"/>
        </w:rPr>
        <w:t xml:space="preserve"> </w:t>
      </w:r>
      <w:r w:rsidR="00E32048">
        <w:rPr>
          <w:rFonts w:ascii="Arial" w:hAnsi="Arial" w:cs="Arial"/>
          <w:sz w:val="20"/>
          <w:szCs w:val="20"/>
        </w:rPr>
        <w:t>T</w:t>
      </w:r>
      <w:r w:rsidR="00E32048" w:rsidRPr="00D50E13">
        <w:rPr>
          <w:rFonts w:ascii="Arial" w:hAnsi="Arial" w:cs="Arial"/>
          <w:sz w:val="20"/>
          <w:szCs w:val="20"/>
        </w:rPr>
        <w:t xml:space="preserve"> </w:t>
      </w:r>
      <w:r w:rsidR="00E32048">
        <w:rPr>
          <w:rFonts w:ascii="Arial" w:hAnsi="Arial" w:cs="Arial"/>
          <w:sz w:val="20"/>
          <w:szCs w:val="20"/>
        </w:rPr>
        <w:t xml:space="preserve">is not </w:t>
      </w:r>
      <w:r w:rsidR="00E32048" w:rsidRPr="00D50E13">
        <w:rPr>
          <w:rFonts w:ascii="Arial" w:hAnsi="Arial" w:cs="Arial"/>
          <w:sz w:val="20"/>
          <w:szCs w:val="20"/>
        </w:rPr>
        <w:t>observed</w:t>
      </w:r>
      <w:r w:rsidR="00F60DDF">
        <w:rPr>
          <w:rFonts w:ascii="Arial" w:hAnsi="Arial" w:cs="Arial"/>
          <w:sz w:val="20"/>
          <w:szCs w:val="20"/>
        </w:rPr>
        <w:t>.</w:t>
      </w:r>
      <w:r w:rsidR="00F60DDF" w:rsidRPr="00F60DDF">
        <w:rPr>
          <w:rFonts w:ascii="Arial" w:hAnsi="Arial" w:cs="Arial"/>
          <w:sz w:val="20"/>
          <w:szCs w:val="20"/>
        </w:rPr>
        <w:t xml:space="preserve"> </w:t>
      </w:r>
      <w:r w:rsidR="008E743B">
        <w:rPr>
          <w:rFonts w:ascii="Arial" w:hAnsi="Arial" w:cs="Arial"/>
          <w:sz w:val="20"/>
          <w:szCs w:val="20"/>
        </w:rPr>
        <w:t xml:space="preserve">Using neutron diffraction we determined that the zero-field magnetic structure has antiferromagnetic order of zigzag ferromagnetic chains. The susceptibility measurements indicate that the </w:t>
      </w:r>
      <w:r w:rsidR="00F60DDF" w:rsidRPr="00FC0948">
        <w:rPr>
          <w:rFonts w:ascii="Arial" w:hAnsi="Arial" w:cs="Arial"/>
          <w:sz w:val="20"/>
          <w:szCs w:val="20"/>
        </w:rPr>
        <w:t>zigzag phase is</w:t>
      </w:r>
      <w:r w:rsidR="00F60DDF">
        <w:rPr>
          <w:rFonts w:ascii="Arial" w:hAnsi="Arial" w:cs="Arial"/>
          <w:sz w:val="20"/>
          <w:szCs w:val="20"/>
        </w:rPr>
        <w:t xml:space="preserve"> </w:t>
      </w:r>
      <w:r w:rsidR="00F60DDF" w:rsidRPr="00FC0948">
        <w:rPr>
          <w:rFonts w:ascii="Arial" w:hAnsi="Arial" w:cs="Arial"/>
          <w:sz w:val="20"/>
          <w:szCs w:val="20"/>
        </w:rPr>
        <w:t>suppressed by relatively small magnetic fields (</w:t>
      </w:r>
      <w:r w:rsidR="00F60DDF" w:rsidRPr="00FC0948">
        <w:rPr>
          <w:rFonts w:ascii="Cambria Math" w:hAnsi="Cambria Math" w:cs="Cambria Math"/>
          <w:sz w:val="20"/>
          <w:szCs w:val="20"/>
        </w:rPr>
        <w:t>∼</w:t>
      </w:r>
      <w:r w:rsidR="00F60DDF" w:rsidRPr="00FC0948">
        <w:rPr>
          <w:rFonts w:ascii="Arial" w:hAnsi="Arial" w:cs="Arial"/>
          <w:sz w:val="20"/>
          <w:szCs w:val="20"/>
        </w:rPr>
        <w:t xml:space="preserve"> 8 T) applied in the honeycomb layers, whereas it is robust in fields applied perpendicular to the honeycomb layers.</w:t>
      </w:r>
      <w:r w:rsidR="00052991">
        <w:rPr>
          <w:rFonts w:ascii="Arial" w:hAnsi="Arial" w:cs="Arial"/>
          <w:sz w:val="20"/>
          <w:szCs w:val="20"/>
        </w:rPr>
        <w:t xml:space="preserve"> Figure 1a) shows the magn</w:t>
      </w:r>
      <w:r w:rsidR="00EF4EC6">
        <w:rPr>
          <w:rFonts w:ascii="Arial" w:hAnsi="Arial" w:cs="Arial"/>
          <w:sz w:val="20"/>
          <w:szCs w:val="20"/>
        </w:rPr>
        <w:t xml:space="preserve">etic phase diagram constructed from maxima in </w:t>
      </w:r>
      <w:proofErr w:type="gramStart"/>
      <w:r w:rsidR="00EF4EC6" w:rsidRPr="00F84AC0">
        <w:rPr>
          <w:rFonts w:ascii="Arial" w:hAnsi="Arial" w:cs="Arial"/>
          <w:i/>
          <w:sz w:val="20"/>
          <w:szCs w:val="20"/>
        </w:rPr>
        <w:t>M(</w:t>
      </w:r>
      <w:proofErr w:type="gramEnd"/>
      <w:r w:rsidR="00EF4EC6" w:rsidRPr="00F84AC0">
        <w:rPr>
          <w:rFonts w:ascii="Arial" w:hAnsi="Arial" w:cs="Arial"/>
          <w:i/>
          <w:sz w:val="20"/>
          <w:szCs w:val="20"/>
        </w:rPr>
        <w:t>T)</w:t>
      </w:r>
      <w:r w:rsidR="00EF4EC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EF4EC6">
        <w:rPr>
          <w:rFonts w:ascii="Arial" w:hAnsi="Arial" w:cs="Arial"/>
          <w:sz w:val="20"/>
          <w:szCs w:val="20"/>
        </w:rPr>
        <w:t>d</w:t>
      </w:r>
      <w:r w:rsidR="00EF4EC6" w:rsidRPr="00F84AC0">
        <w:rPr>
          <w:rFonts w:ascii="Arial" w:hAnsi="Arial" w:cs="Arial"/>
          <w:i/>
          <w:sz w:val="20"/>
          <w:szCs w:val="20"/>
        </w:rPr>
        <w:t>M</w:t>
      </w:r>
      <w:proofErr w:type="spellEnd"/>
      <w:r w:rsidR="00EF4EC6">
        <w:rPr>
          <w:rFonts w:ascii="Arial" w:hAnsi="Arial" w:cs="Arial"/>
          <w:sz w:val="20"/>
          <w:szCs w:val="20"/>
        </w:rPr>
        <w:t>/</w:t>
      </w:r>
      <w:proofErr w:type="spellStart"/>
      <w:r w:rsidR="00EF4EC6">
        <w:rPr>
          <w:rFonts w:ascii="Arial" w:hAnsi="Arial" w:cs="Arial"/>
          <w:sz w:val="20"/>
          <w:szCs w:val="20"/>
        </w:rPr>
        <w:t>d</w:t>
      </w:r>
      <w:r w:rsidR="00EF4EC6" w:rsidRPr="00F84AC0">
        <w:rPr>
          <w:rFonts w:ascii="Arial" w:hAnsi="Arial" w:cs="Arial"/>
          <w:i/>
          <w:sz w:val="20"/>
          <w:szCs w:val="20"/>
        </w:rPr>
        <w:t>H</w:t>
      </w:r>
      <w:proofErr w:type="spellEnd"/>
      <w:r w:rsidR="00EF4EC6">
        <w:rPr>
          <w:rFonts w:ascii="Arial" w:hAnsi="Arial" w:cs="Arial"/>
          <w:sz w:val="20"/>
          <w:szCs w:val="20"/>
        </w:rPr>
        <w:t>.</w:t>
      </w:r>
      <w:r w:rsidR="00052991">
        <w:rPr>
          <w:rFonts w:ascii="Arial" w:hAnsi="Arial" w:cs="Arial"/>
          <w:sz w:val="20"/>
          <w:szCs w:val="20"/>
        </w:rPr>
        <w:t xml:space="preserve"> </w:t>
      </w:r>
    </w:p>
    <w:p w14:paraId="616C3BFC" w14:textId="77777777" w:rsidR="00F66A2B" w:rsidRDefault="00A5176A" w:rsidP="00EF4EC6">
      <w:pPr>
        <w:tabs>
          <w:tab w:val="left" w:pos="360"/>
        </w:tabs>
        <w:jc w:val="right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4C3B40CA" wp14:editId="18315316">
            <wp:simplePos x="0" y="0"/>
            <wp:positionH relativeFrom="column">
              <wp:posOffset>209550</wp:posOffset>
            </wp:positionH>
            <wp:positionV relativeFrom="paragraph">
              <wp:posOffset>55880</wp:posOffset>
            </wp:positionV>
            <wp:extent cx="5705475" cy="2183765"/>
            <wp:effectExtent l="0" t="0" r="9525" b="6985"/>
            <wp:wrapThrough wrapText="bothSides">
              <wp:wrapPolygon edited="0">
                <wp:start x="0" y="0"/>
                <wp:lineTo x="0" y="21481"/>
                <wp:lineTo x="21564" y="21481"/>
                <wp:lineTo x="21564" y="0"/>
                <wp:lineTo x="0" y="0"/>
              </wp:wrapPolygon>
            </wp:wrapThrough>
            <wp:docPr id="6" name="Picture 6" descr="pf_mag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f_mag_fi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610CF" w14:textId="77777777" w:rsidR="00FB4399" w:rsidRDefault="00A5176A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4D3455" wp14:editId="27DD6358">
                <wp:simplePos x="0" y="0"/>
                <wp:positionH relativeFrom="column">
                  <wp:posOffset>-161925</wp:posOffset>
                </wp:positionH>
                <wp:positionV relativeFrom="paragraph">
                  <wp:posOffset>-97155</wp:posOffset>
                </wp:positionV>
                <wp:extent cx="6896100" cy="76644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4D8D7" w14:textId="77777777" w:rsidR="00376D2C" w:rsidRPr="00CB4AD8" w:rsidRDefault="00CB4AD8" w:rsidP="00CB4A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B4AD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Fig.1 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a) Magnetic phase diagram for single crystal</w:t>
                            </w:r>
                            <w:r w:rsidR="009116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116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α-RuCl3 in magnetic field </w:t>
                            </w:r>
                            <w:r w:rsidRPr="00F84AC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 </w:t>
                            </w:r>
                            <w:r w:rsidRPr="00CB4AD8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</w:rPr>
                              <w:t>⊥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4AD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c*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Solid points</w:t>
                            </w:r>
                            <w:r w:rsidR="00F60D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from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maxima in </w:t>
                            </w:r>
                            <w:proofErr w:type="spellStart"/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proofErr w:type="spellEnd"/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H</w:t>
                            </w:r>
                            <w:proofErr w:type="spellEnd"/>
                            <w:r w:rsidR="007816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are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from data in b) (upper traces). Open symbols</w:t>
                            </w:r>
                            <w:r w:rsidR="007816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are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0D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maxim</w:t>
                            </w:r>
                            <w:r w:rsidR="007816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="006F60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gramStart"/>
                            <w:r w:rsidR="006F60A1"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M(</w:t>
                            </w:r>
                            <w:proofErr w:type="gramEnd"/>
                            <w:r w:rsidR="006F60A1"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T)</w:t>
                            </w:r>
                            <w:r w:rsidR="006F60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VSM temperature sweeps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60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(see inset)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The dashed line is a guide</w:t>
                            </w:r>
                            <w:r w:rsidR="00B1271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-to-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</w:t>
                            </w:r>
                            <w:r w:rsidR="00B1271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eye phase boundary between the zigzag antiferromagnetic phase (</w:t>
                            </w:r>
                            <w:r w:rsidR="00F60D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AFM, 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yellow shading) and paramagnetic (PM, blue shading). b) </w:t>
                            </w:r>
                            <w:proofErr w:type="gramStart"/>
                            <w:r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M(</w:t>
                            </w:r>
                            <w:proofErr w:type="gramEnd"/>
                            <w:r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H,T)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0D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from rising part of 15</w:t>
                            </w:r>
                            <w:r w:rsidR="00F84A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0D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 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pulses</w:t>
                            </w:r>
                            <w:r w:rsidR="006F60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at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constant temperatures c) </w:t>
                            </w:r>
                            <w:r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M(H,T</w:t>
                            </w:r>
                            <w:r w:rsidR="006F60A1" w:rsidRPr="00F84AC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="006F60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0D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from</w:t>
                            </w:r>
                            <w:r w:rsidRPr="00CB4A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rising part of 60 T field pulses in both phases.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2.7pt;margin-top:-7.6pt;width:543pt;height:6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/ua7QCAAC5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" filled="f" stroked="f">
                <v:textbox>
                  <w:txbxContent>
                    <w:p w14:paraId="1AC4D8D7" w14:textId="77777777" w:rsidR="00376D2C" w:rsidRPr="00CB4AD8" w:rsidRDefault="00CB4AD8" w:rsidP="00CB4A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CB4AD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Fig.1 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a) Magnetic phase diagram for single crystal</w:t>
                      </w:r>
                      <w:r w:rsidR="00911696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116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of 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α-RuCl3 in magnetic field </w:t>
                      </w:r>
                      <w:r w:rsidRPr="00F84AC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 </w:t>
                      </w:r>
                      <w:r w:rsidRPr="00CB4AD8">
                        <w:rPr>
                          <w:rFonts w:ascii="Cambria Math" w:hAnsi="Cambria Math" w:cs="Cambria Math"/>
                          <w:sz w:val="18"/>
                          <w:szCs w:val="18"/>
                        </w:rPr>
                        <w:t>⊥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CB4AD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c*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Solid points</w:t>
                      </w:r>
                      <w:r w:rsidR="00F60D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from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maxima in </w:t>
                      </w:r>
                      <w:proofErr w:type="spellStart"/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d</w:t>
                      </w:r>
                      <w:r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</w:t>
                      </w:r>
                      <w:proofErr w:type="spellEnd"/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d</w:t>
                      </w:r>
                      <w:r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H</w:t>
                      </w:r>
                      <w:proofErr w:type="spellEnd"/>
                      <w:r w:rsidR="0078163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are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from data in b) (upper traces). Open symbols</w:t>
                      </w:r>
                      <w:r w:rsidR="0078163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are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F60DDF">
                        <w:rPr>
                          <w:rFonts w:ascii="Arial" w:hAnsi="Arial" w:cs="Arial"/>
                          <w:sz w:val="18"/>
                          <w:szCs w:val="18"/>
                        </w:rPr>
                        <w:t>from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maxim</w:t>
                      </w:r>
                      <w:r w:rsidR="0078163E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="006F60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 </w:t>
                      </w:r>
                      <w:proofErr w:type="gramStart"/>
                      <w:r w:rsidR="006F60A1"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M(</w:t>
                      </w:r>
                      <w:proofErr w:type="gramEnd"/>
                      <w:r w:rsidR="006F60A1"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T)</w:t>
                      </w:r>
                      <w:r w:rsidR="006F60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VSM temperature sweeps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F60A1">
                        <w:rPr>
                          <w:rFonts w:ascii="Arial" w:hAnsi="Arial" w:cs="Arial"/>
                          <w:sz w:val="18"/>
                          <w:szCs w:val="18"/>
                        </w:rPr>
                        <w:t>(see inset)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. The dashed line is a guide</w:t>
                      </w:r>
                      <w:r w:rsidR="00B12718">
                        <w:rPr>
                          <w:rFonts w:ascii="Arial" w:hAnsi="Arial" w:cs="Arial"/>
                          <w:sz w:val="18"/>
                          <w:szCs w:val="18"/>
                        </w:rPr>
                        <w:t>-to-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the</w:t>
                      </w:r>
                      <w:r w:rsidR="00B12718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eye phase boundary between the zigzag antiferromagnetic phase (</w:t>
                      </w:r>
                      <w:r w:rsidR="00F60D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AFM, 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yellow shading) and paramagnetic (PM, blue shading). b) </w:t>
                      </w:r>
                      <w:proofErr w:type="gramStart"/>
                      <w:r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M(</w:t>
                      </w:r>
                      <w:proofErr w:type="gramEnd"/>
                      <w:r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H,T)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F60DDF">
                        <w:rPr>
                          <w:rFonts w:ascii="Arial" w:hAnsi="Arial" w:cs="Arial"/>
                          <w:sz w:val="18"/>
                          <w:szCs w:val="18"/>
                        </w:rPr>
                        <w:t>from rising part of 15</w:t>
                      </w:r>
                      <w:r w:rsidR="00F84A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F60D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 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>pulses</w:t>
                      </w:r>
                      <w:r w:rsidR="006F60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at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constant temperatures c) </w:t>
                      </w:r>
                      <w:r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M(H,T</w:t>
                      </w:r>
                      <w:r w:rsidR="006F60A1" w:rsidRPr="00F84AC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)</w:t>
                      </w:r>
                      <w:r w:rsidR="006F60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F60DDF">
                        <w:rPr>
                          <w:rFonts w:ascii="Arial" w:hAnsi="Arial" w:cs="Arial"/>
                          <w:sz w:val="18"/>
                          <w:szCs w:val="18"/>
                        </w:rPr>
                        <w:t>from</w:t>
                      </w:r>
                      <w:r w:rsidRPr="00CB4AD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rising part of 60 T field pulses in both phases.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473"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6AFF9C01" w14:textId="1299F1CF" w:rsidR="004855FB" w:rsidRDefault="00554752" w:rsidP="0049187D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482330">
        <w:rPr>
          <w:rFonts w:ascii="Arial" w:eastAsia="Times New Roman" w:hAnsi="Arial" w:cs="Arial"/>
          <w:sz w:val="20"/>
          <w:szCs w:val="20"/>
          <w:lang w:eastAsia="en-US"/>
        </w:rPr>
        <w:t xml:space="preserve">This work is supported by EPSRC (UK). </w:t>
      </w:r>
      <w:r w:rsidR="00911696">
        <w:rPr>
          <w:rFonts w:ascii="Arial" w:eastAsia="Times New Roman" w:hAnsi="Arial" w:cs="Arial"/>
          <w:sz w:val="20"/>
          <w:szCs w:val="20"/>
          <w:lang w:eastAsia="en-US"/>
        </w:rPr>
        <w:t xml:space="preserve">The pulsed-field measurements at the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National High Magnetic Field Laboratory</w:t>
      </w:r>
      <w:r w:rsidR="00911696">
        <w:rPr>
          <w:rFonts w:ascii="Arial" w:eastAsia="Times New Roman" w:hAnsi="Arial" w:cs="Arial"/>
          <w:sz w:val="20"/>
          <w:szCs w:val="20"/>
          <w:lang w:eastAsia="en-US"/>
        </w:rPr>
        <w:t xml:space="preserve"> in Los Alamos were supported by the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>
        <w:rPr>
          <w:rFonts w:ascii="Arial" w:eastAsia="Times New Roman" w:hAnsi="Arial" w:cs="Arial"/>
          <w:sz w:val="20"/>
          <w:szCs w:val="20"/>
          <w:lang w:eastAsia="en-US"/>
        </w:rPr>
        <w:t>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B54232">
        <w:rPr>
          <w:rFonts w:ascii="Arial" w:eastAsia="Times New Roman" w:hAnsi="Arial" w:cs="Arial"/>
          <w:sz w:val="20"/>
          <w:szCs w:val="20"/>
          <w:lang w:eastAsia="en-US"/>
        </w:rPr>
        <w:t>.</w:t>
      </w:r>
      <w:proofErr w:type="gramEnd"/>
      <w:r w:rsidR="006B188C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14:paraId="6B10C527" w14:textId="77777777" w:rsidR="004855FB" w:rsidRDefault="004855FB" w:rsidP="0049187D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</w:p>
    <w:p w14:paraId="7D684D7E" w14:textId="77777777" w:rsidR="00E25473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2571E35F" w14:textId="7A06C7C0" w:rsidR="00C84D09" w:rsidRDefault="00F84AC0" w:rsidP="00C84D09">
      <w:pPr>
        <w:rPr>
          <w:rFonts w:ascii="Helvetica" w:eastAsia="Times New Roman" w:hAnsi="Helvetica"/>
          <w:bCs/>
          <w:sz w:val="19"/>
          <w:szCs w:val="19"/>
          <w:lang w:val="en-GB" w:eastAsia="en-GB"/>
        </w:rPr>
      </w:pPr>
      <w:r>
        <w:rPr>
          <w:rFonts w:ascii="Arial" w:hAnsi="Arial" w:cs="Arial"/>
          <w:sz w:val="20"/>
          <w:szCs w:val="20"/>
        </w:rPr>
        <w:t>An extended description of this work is found in</w:t>
      </w:r>
      <w:r w:rsidR="00911696">
        <w:rPr>
          <w:rFonts w:ascii="Arial" w:hAnsi="Arial" w:cs="Arial"/>
          <w:sz w:val="20"/>
          <w:szCs w:val="20"/>
        </w:rPr>
        <w:t xml:space="preserve"> Johnson</w:t>
      </w:r>
      <w:r w:rsidR="00666164" w:rsidRPr="00666164">
        <w:rPr>
          <w:rFonts w:ascii="Arial" w:hAnsi="Arial" w:cs="Arial"/>
          <w:sz w:val="20"/>
          <w:szCs w:val="20"/>
        </w:rPr>
        <w:t xml:space="preserve">, R. D., </w:t>
      </w:r>
      <w:r w:rsidR="00666164" w:rsidRPr="00666164">
        <w:rPr>
          <w:rFonts w:ascii="Arial" w:hAnsi="Arial" w:cs="Arial"/>
          <w:i/>
          <w:sz w:val="20"/>
          <w:szCs w:val="20"/>
        </w:rPr>
        <w:t>et al</w:t>
      </w:r>
      <w:r w:rsidR="00666164" w:rsidRPr="00666164">
        <w:rPr>
          <w:rFonts w:ascii="Arial" w:hAnsi="Arial" w:cs="Arial"/>
          <w:sz w:val="20"/>
          <w:szCs w:val="20"/>
        </w:rPr>
        <w:t xml:space="preserve">., </w:t>
      </w:r>
      <w:r w:rsidRPr="00F84AC0">
        <w:rPr>
          <w:rFonts w:ascii="Helvetica" w:eastAsia="Times New Roman" w:hAnsi="Helvetica"/>
          <w:bCs/>
          <w:sz w:val="19"/>
          <w:szCs w:val="19"/>
          <w:lang w:val="en-GB" w:eastAsia="en-GB"/>
        </w:rPr>
        <w:t>Phys</w:t>
      </w:r>
      <w:r>
        <w:rPr>
          <w:rFonts w:ascii="Helvetica" w:eastAsia="Times New Roman" w:hAnsi="Helvetica"/>
          <w:bCs/>
          <w:sz w:val="19"/>
          <w:szCs w:val="19"/>
          <w:lang w:val="en-GB" w:eastAsia="en-GB"/>
        </w:rPr>
        <w:t xml:space="preserve">. </w:t>
      </w:r>
      <w:r w:rsidRPr="00F84AC0">
        <w:rPr>
          <w:rFonts w:ascii="Helvetica" w:eastAsia="Times New Roman" w:hAnsi="Helvetica"/>
          <w:bCs/>
          <w:sz w:val="19"/>
          <w:szCs w:val="19"/>
          <w:lang w:val="en-GB" w:eastAsia="en-GB"/>
        </w:rPr>
        <w:t>Rev</w:t>
      </w:r>
      <w:r>
        <w:rPr>
          <w:rFonts w:ascii="Helvetica" w:eastAsia="Times New Roman" w:hAnsi="Helvetica"/>
          <w:bCs/>
          <w:sz w:val="19"/>
          <w:szCs w:val="19"/>
          <w:lang w:val="en-GB" w:eastAsia="en-GB"/>
        </w:rPr>
        <w:t xml:space="preserve">. </w:t>
      </w:r>
      <w:r w:rsidRPr="00F84AC0">
        <w:rPr>
          <w:rFonts w:ascii="Helvetica" w:eastAsia="Times New Roman" w:hAnsi="Helvetica"/>
          <w:bCs/>
          <w:sz w:val="19"/>
          <w:szCs w:val="19"/>
          <w:lang w:val="en-GB" w:eastAsia="en-GB"/>
        </w:rPr>
        <w:t>B</w:t>
      </w:r>
      <w:r>
        <w:rPr>
          <w:rFonts w:ascii="Helvetica" w:eastAsia="Times New Roman" w:hAnsi="Helvetica"/>
          <w:bCs/>
          <w:sz w:val="19"/>
          <w:szCs w:val="19"/>
          <w:lang w:val="en-GB" w:eastAsia="en-GB"/>
        </w:rPr>
        <w:t xml:space="preserve"> </w:t>
      </w:r>
      <w:r w:rsidR="00CE57FB">
        <w:rPr>
          <w:rFonts w:ascii="Helvetica" w:eastAsia="Times New Roman" w:hAnsi="Helvetica"/>
          <w:b/>
          <w:bCs/>
          <w:sz w:val="19"/>
          <w:szCs w:val="19"/>
          <w:lang w:val="en-GB" w:eastAsia="en-GB"/>
        </w:rPr>
        <w:t>92</w:t>
      </w:r>
      <w:r>
        <w:rPr>
          <w:rFonts w:ascii="Helvetica" w:eastAsia="Times New Roman" w:hAnsi="Helvetica"/>
          <w:b/>
          <w:bCs/>
          <w:sz w:val="19"/>
          <w:szCs w:val="19"/>
          <w:lang w:val="en-GB" w:eastAsia="en-GB"/>
        </w:rPr>
        <w:t xml:space="preserve">, </w:t>
      </w:r>
      <w:r w:rsidRPr="00F84AC0">
        <w:rPr>
          <w:rFonts w:ascii="Helvetica" w:eastAsia="Times New Roman" w:hAnsi="Helvetica"/>
          <w:bCs/>
          <w:sz w:val="19"/>
          <w:szCs w:val="19"/>
          <w:lang w:val="en-GB" w:eastAsia="en-GB"/>
        </w:rPr>
        <w:t>235119</w:t>
      </w:r>
      <w:r>
        <w:rPr>
          <w:rFonts w:ascii="Helvetica" w:eastAsia="Times New Roman" w:hAnsi="Helvetica"/>
          <w:bCs/>
          <w:sz w:val="19"/>
          <w:szCs w:val="19"/>
          <w:lang w:val="en-GB" w:eastAsia="en-GB"/>
        </w:rPr>
        <w:t xml:space="preserve"> (2015)</w:t>
      </w:r>
    </w:p>
    <w:p w14:paraId="1D2C6C16" w14:textId="77777777" w:rsidR="00C84D09" w:rsidRPr="006B3824" w:rsidRDefault="00EC2261" w:rsidP="004855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</w:t>
      </w:r>
      <w:r w:rsidR="00573CF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] </w:t>
      </w:r>
      <w:r w:rsidRPr="00EC2261">
        <w:rPr>
          <w:rFonts w:ascii="Arial" w:hAnsi="Arial" w:cs="Arial"/>
          <w:sz w:val="20"/>
          <w:szCs w:val="20"/>
        </w:rPr>
        <w:t>Kubota</w:t>
      </w:r>
      <w:r>
        <w:rPr>
          <w:rFonts w:ascii="Arial" w:hAnsi="Arial" w:cs="Arial"/>
          <w:sz w:val="20"/>
          <w:szCs w:val="20"/>
        </w:rPr>
        <w:t xml:space="preserve">, Y., </w:t>
      </w:r>
      <w:r w:rsidRPr="00EC2261">
        <w:rPr>
          <w:rFonts w:ascii="Arial" w:hAnsi="Arial" w:cs="Arial"/>
          <w:i/>
          <w:sz w:val="20"/>
          <w:szCs w:val="20"/>
        </w:rPr>
        <w:t>et al</w:t>
      </w:r>
      <w:r>
        <w:rPr>
          <w:rFonts w:ascii="Arial" w:hAnsi="Arial" w:cs="Arial"/>
          <w:sz w:val="20"/>
          <w:szCs w:val="20"/>
        </w:rPr>
        <w:t>.</w:t>
      </w:r>
      <w:r w:rsidRPr="00EC2261">
        <w:rPr>
          <w:rFonts w:ascii="Arial" w:hAnsi="Arial" w:cs="Arial"/>
          <w:sz w:val="20"/>
          <w:szCs w:val="20"/>
        </w:rPr>
        <w:t xml:space="preserve">, Phys. Rev. B </w:t>
      </w:r>
      <w:r w:rsidRPr="00EC2261">
        <w:rPr>
          <w:rFonts w:ascii="Arial" w:hAnsi="Arial" w:cs="Arial"/>
          <w:b/>
          <w:sz w:val="20"/>
          <w:szCs w:val="20"/>
        </w:rPr>
        <w:t>91</w:t>
      </w:r>
      <w:r w:rsidRPr="00EC2261">
        <w:rPr>
          <w:rFonts w:ascii="Arial" w:hAnsi="Arial" w:cs="Arial"/>
          <w:sz w:val="20"/>
          <w:szCs w:val="20"/>
        </w:rPr>
        <w:t>, 094422 (2015).</w:t>
      </w:r>
      <w:r w:rsidR="00B542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</w:t>
      </w:r>
      <w:r w:rsidR="00573CFE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] </w:t>
      </w:r>
      <w:proofErr w:type="spellStart"/>
      <w:r w:rsidRPr="00EC2261">
        <w:rPr>
          <w:rFonts w:ascii="Arial" w:hAnsi="Arial" w:cs="Arial"/>
          <w:sz w:val="20"/>
          <w:szCs w:val="20"/>
        </w:rPr>
        <w:t>Majumder</w:t>
      </w:r>
      <w:proofErr w:type="spellEnd"/>
      <w:r w:rsidRPr="00EC226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M.,</w:t>
      </w:r>
      <w:r w:rsidRPr="00EC2261">
        <w:rPr>
          <w:rFonts w:ascii="Arial" w:hAnsi="Arial" w:cs="Arial"/>
          <w:sz w:val="20"/>
          <w:szCs w:val="20"/>
        </w:rPr>
        <w:t xml:space="preserve"> </w:t>
      </w:r>
      <w:r w:rsidRPr="00EC2261">
        <w:rPr>
          <w:rFonts w:ascii="Arial" w:hAnsi="Arial" w:cs="Arial"/>
          <w:i/>
          <w:sz w:val="20"/>
          <w:szCs w:val="20"/>
        </w:rPr>
        <w:t>et al.</w:t>
      </w:r>
      <w:r w:rsidRPr="00EC2261">
        <w:rPr>
          <w:rFonts w:ascii="Arial" w:hAnsi="Arial" w:cs="Arial"/>
          <w:sz w:val="20"/>
          <w:szCs w:val="20"/>
        </w:rPr>
        <w:t xml:space="preserve">, Phys. Rev. B </w:t>
      </w:r>
      <w:r w:rsidRPr="00EC2261">
        <w:rPr>
          <w:rFonts w:ascii="Arial" w:hAnsi="Arial" w:cs="Arial"/>
          <w:b/>
          <w:sz w:val="20"/>
          <w:szCs w:val="20"/>
        </w:rPr>
        <w:t>91</w:t>
      </w:r>
      <w:r w:rsidRPr="00EC2261">
        <w:rPr>
          <w:rFonts w:ascii="Arial" w:hAnsi="Arial" w:cs="Arial"/>
          <w:sz w:val="20"/>
          <w:szCs w:val="20"/>
        </w:rPr>
        <w:t>, 180401 (2015).</w:t>
      </w:r>
      <w:r w:rsidR="00B542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</w:t>
      </w:r>
      <w:r w:rsidR="00573CF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] Sears, J. A., </w:t>
      </w:r>
      <w:r w:rsidRPr="00EC2261">
        <w:rPr>
          <w:rFonts w:ascii="Arial" w:hAnsi="Arial" w:cs="Arial"/>
          <w:i/>
          <w:sz w:val="20"/>
          <w:szCs w:val="20"/>
        </w:rPr>
        <w:t>et al.</w:t>
      </w:r>
      <w:r w:rsidRPr="00EC2261">
        <w:rPr>
          <w:rFonts w:ascii="Arial" w:hAnsi="Arial" w:cs="Arial"/>
          <w:sz w:val="20"/>
          <w:szCs w:val="20"/>
        </w:rPr>
        <w:t xml:space="preserve">, Phys. Rev. B </w:t>
      </w:r>
      <w:r w:rsidRPr="00EC2261">
        <w:rPr>
          <w:rFonts w:ascii="Arial" w:hAnsi="Arial" w:cs="Arial"/>
          <w:b/>
          <w:sz w:val="20"/>
          <w:szCs w:val="20"/>
        </w:rPr>
        <w:t>91</w:t>
      </w:r>
      <w:r w:rsidRPr="00EC2261">
        <w:rPr>
          <w:rFonts w:ascii="Arial" w:hAnsi="Arial" w:cs="Arial"/>
          <w:sz w:val="20"/>
          <w:szCs w:val="20"/>
        </w:rPr>
        <w:t>, 144420 (2015).</w:t>
      </w:r>
      <w:r w:rsidR="001A54F2">
        <w:rPr>
          <w:rFonts w:ascii="Arial" w:hAnsi="Arial" w:cs="Arial"/>
          <w:sz w:val="20"/>
          <w:szCs w:val="20"/>
        </w:rPr>
        <w:t xml:space="preserve"> [4</w:t>
      </w:r>
      <w:r w:rsidR="00573CFE">
        <w:rPr>
          <w:rFonts w:ascii="Arial" w:hAnsi="Arial" w:cs="Arial"/>
          <w:sz w:val="20"/>
          <w:szCs w:val="20"/>
        </w:rPr>
        <w:t>]</w:t>
      </w:r>
      <w:r w:rsidR="00573CFE" w:rsidRPr="001624EE">
        <w:rPr>
          <w:rFonts w:ascii="Arial" w:hAnsi="Arial" w:cs="Arial"/>
          <w:sz w:val="20"/>
          <w:szCs w:val="20"/>
        </w:rPr>
        <w:t xml:space="preserve"> Plumb</w:t>
      </w:r>
      <w:r w:rsidR="00573CFE">
        <w:rPr>
          <w:rFonts w:ascii="Arial" w:hAnsi="Arial" w:cs="Arial"/>
          <w:sz w:val="20"/>
          <w:szCs w:val="20"/>
        </w:rPr>
        <w:t>,</w:t>
      </w:r>
      <w:r w:rsidR="00573CFE" w:rsidRPr="001624EE">
        <w:rPr>
          <w:rFonts w:ascii="Arial" w:hAnsi="Arial" w:cs="Arial"/>
          <w:sz w:val="20"/>
          <w:szCs w:val="20"/>
        </w:rPr>
        <w:t xml:space="preserve"> K. W.,</w:t>
      </w:r>
      <w:r w:rsidR="00573CFE">
        <w:rPr>
          <w:rFonts w:ascii="Arial" w:hAnsi="Arial" w:cs="Arial"/>
          <w:sz w:val="20"/>
          <w:szCs w:val="20"/>
        </w:rPr>
        <w:t xml:space="preserve"> </w:t>
      </w:r>
      <w:r w:rsidR="00573CFE" w:rsidRPr="001624EE">
        <w:rPr>
          <w:rFonts w:ascii="Arial" w:hAnsi="Arial" w:cs="Arial"/>
          <w:i/>
          <w:sz w:val="20"/>
          <w:szCs w:val="20"/>
        </w:rPr>
        <w:t>et al.,</w:t>
      </w:r>
      <w:r w:rsidR="00573CFE" w:rsidRPr="001624EE">
        <w:rPr>
          <w:rFonts w:ascii="Arial" w:hAnsi="Arial" w:cs="Arial"/>
          <w:sz w:val="20"/>
          <w:szCs w:val="20"/>
        </w:rPr>
        <w:t xml:space="preserve"> Phys. Rev. B </w:t>
      </w:r>
      <w:r w:rsidR="00573CFE" w:rsidRPr="001624EE">
        <w:rPr>
          <w:rFonts w:ascii="Arial" w:hAnsi="Arial" w:cs="Arial"/>
          <w:b/>
          <w:sz w:val="20"/>
          <w:szCs w:val="20"/>
        </w:rPr>
        <w:t>90</w:t>
      </w:r>
      <w:r w:rsidR="00573CFE" w:rsidRPr="001624EE">
        <w:rPr>
          <w:rFonts w:ascii="Arial" w:hAnsi="Arial" w:cs="Arial"/>
          <w:sz w:val="20"/>
          <w:szCs w:val="20"/>
        </w:rPr>
        <w:t>, 041112 (2014).</w:t>
      </w:r>
      <w:r w:rsidR="001A54F2">
        <w:rPr>
          <w:rFonts w:ascii="Arial" w:hAnsi="Arial" w:cs="Arial"/>
          <w:sz w:val="20"/>
          <w:szCs w:val="20"/>
        </w:rPr>
        <w:t xml:space="preserve"> [5</w:t>
      </w:r>
      <w:r w:rsidR="00573CFE">
        <w:rPr>
          <w:rFonts w:ascii="Arial" w:hAnsi="Arial" w:cs="Arial"/>
          <w:sz w:val="20"/>
          <w:szCs w:val="20"/>
        </w:rPr>
        <w:t>]</w:t>
      </w:r>
      <w:r w:rsidR="00573CFE" w:rsidRPr="001624EE">
        <w:rPr>
          <w:rFonts w:ascii="Arial" w:hAnsi="Arial" w:cs="Arial"/>
          <w:sz w:val="20"/>
          <w:szCs w:val="20"/>
        </w:rPr>
        <w:t xml:space="preserve"> Sandilands</w:t>
      </w:r>
      <w:r w:rsidR="00573CFE">
        <w:rPr>
          <w:rFonts w:ascii="Arial" w:hAnsi="Arial" w:cs="Arial"/>
          <w:sz w:val="20"/>
          <w:szCs w:val="20"/>
        </w:rPr>
        <w:t>,</w:t>
      </w:r>
      <w:r w:rsidR="00573CFE" w:rsidRPr="001624EE">
        <w:rPr>
          <w:rFonts w:ascii="Arial" w:hAnsi="Arial" w:cs="Arial"/>
          <w:sz w:val="20"/>
          <w:szCs w:val="20"/>
        </w:rPr>
        <w:t xml:space="preserve"> L. J.</w:t>
      </w:r>
      <w:r w:rsidR="00573CFE">
        <w:rPr>
          <w:rFonts w:ascii="Arial" w:hAnsi="Arial" w:cs="Arial"/>
          <w:sz w:val="20"/>
          <w:szCs w:val="20"/>
        </w:rPr>
        <w:t xml:space="preserve">, </w:t>
      </w:r>
      <w:r w:rsidR="00573CFE" w:rsidRPr="001624EE">
        <w:rPr>
          <w:rFonts w:ascii="Arial" w:hAnsi="Arial" w:cs="Arial"/>
          <w:i/>
          <w:sz w:val="20"/>
          <w:szCs w:val="20"/>
        </w:rPr>
        <w:t>et al</w:t>
      </w:r>
      <w:r w:rsidR="00573CFE">
        <w:rPr>
          <w:rFonts w:ascii="Arial" w:hAnsi="Arial" w:cs="Arial"/>
          <w:sz w:val="20"/>
          <w:szCs w:val="20"/>
        </w:rPr>
        <w:t>.,</w:t>
      </w:r>
      <w:r w:rsidR="00573CFE" w:rsidRPr="001624EE">
        <w:rPr>
          <w:rFonts w:ascii="Arial" w:hAnsi="Arial" w:cs="Arial"/>
          <w:sz w:val="20"/>
          <w:szCs w:val="20"/>
        </w:rPr>
        <w:t xml:space="preserve"> Phys. Rev. Lett. </w:t>
      </w:r>
      <w:proofErr w:type="gramStart"/>
      <w:r w:rsidR="00573CFE" w:rsidRPr="001624EE">
        <w:rPr>
          <w:rFonts w:ascii="Arial" w:hAnsi="Arial" w:cs="Arial"/>
          <w:b/>
          <w:sz w:val="20"/>
          <w:szCs w:val="20"/>
        </w:rPr>
        <w:t>114</w:t>
      </w:r>
      <w:r w:rsidR="00573CFE" w:rsidRPr="001624EE">
        <w:rPr>
          <w:rFonts w:ascii="Arial" w:hAnsi="Arial" w:cs="Arial"/>
          <w:sz w:val="20"/>
          <w:szCs w:val="20"/>
        </w:rPr>
        <w:t>, 147201 (2015).</w:t>
      </w:r>
      <w:proofErr w:type="gramEnd"/>
      <w:r w:rsidR="001A54F2">
        <w:rPr>
          <w:rFonts w:ascii="Arial" w:hAnsi="Arial" w:cs="Arial"/>
          <w:sz w:val="20"/>
          <w:szCs w:val="20"/>
        </w:rPr>
        <w:t xml:space="preserve"> [6</w:t>
      </w:r>
      <w:r w:rsidR="00573CFE">
        <w:rPr>
          <w:rFonts w:ascii="Arial" w:hAnsi="Arial" w:cs="Arial"/>
          <w:sz w:val="20"/>
          <w:szCs w:val="20"/>
        </w:rPr>
        <w:t>]</w:t>
      </w:r>
      <w:r w:rsidR="00573CFE" w:rsidRPr="001624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3CFE" w:rsidRPr="001624EE">
        <w:rPr>
          <w:rFonts w:ascii="Arial" w:hAnsi="Arial" w:cs="Arial"/>
          <w:sz w:val="20"/>
          <w:szCs w:val="20"/>
        </w:rPr>
        <w:t>Rousochatzakis</w:t>
      </w:r>
      <w:proofErr w:type="spellEnd"/>
      <w:r w:rsidR="00573CFE" w:rsidRPr="001624EE">
        <w:rPr>
          <w:rFonts w:ascii="Arial" w:hAnsi="Arial" w:cs="Arial"/>
          <w:sz w:val="20"/>
          <w:szCs w:val="20"/>
        </w:rPr>
        <w:t xml:space="preserve">, </w:t>
      </w:r>
      <w:r w:rsidR="00573CFE">
        <w:rPr>
          <w:rFonts w:ascii="Arial" w:hAnsi="Arial" w:cs="Arial"/>
          <w:sz w:val="20"/>
          <w:szCs w:val="20"/>
        </w:rPr>
        <w:t>I.</w:t>
      </w:r>
      <w:r w:rsidR="00573CFE" w:rsidRPr="001624EE">
        <w:rPr>
          <w:rFonts w:ascii="Arial" w:hAnsi="Arial" w:cs="Arial"/>
          <w:sz w:val="20"/>
          <w:szCs w:val="20"/>
        </w:rPr>
        <w:t>,</w:t>
      </w:r>
      <w:r w:rsidR="00573CFE">
        <w:rPr>
          <w:rFonts w:ascii="Arial" w:hAnsi="Arial" w:cs="Arial"/>
          <w:sz w:val="20"/>
          <w:szCs w:val="20"/>
        </w:rPr>
        <w:t xml:space="preserve"> </w:t>
      </w:r>
      <w:r w:rsidR="00573CFE" w:rsidRPr="001624EE">
        <w:rPr>
          <w:rFonts w:ascii="Arial" w:hAnsi="Arial" w:cs="Arial"/>
          <w:i/>
          <w:sz w:val="20"/>
          <w:szCs w:val="20"/>
        </w:rPr>
        <w:t>et al</w:t>
      </w:r>
      <w:r w:rsidR="00573CFE">
        <w:rPr>
          <w:rFonts w:ascii="Arial" w:hAnsi="Arial" w:cs="Arial"/>
          <w:sz w:val="20"/>
          <w:szCs w:val="20"/>
        </w:rPr>
        <w:t>., arXiv</w:t>
      </w:r>
      <w:proofErr w:type="gramStart"/>
      <w:r w:rsidR="00573CFE">
        <w:rPr>
          <w:rFonts w:ascii="Arial" w:hAnsi="Arial" w:cs="Arial"/>
          <w:sz w:val="20"/>
          <w:szCs w:val="20"/>
        </w:rPr>
        <w:t>:1506.09185</w:t>
      </w:r>
      <w:proofErr w:type="gramEnd"/>
      <w:r w:rsidR="00573CFE">
        <w:rPr>
          <w:rFonts w:ascii="Arial" w:hAnsi="Arial" w:cs="Arial"/>
          <w:sz w:val="20"/>
          <w:szCs w:val="20"/>
        </w:rPr>
        <w:t>. [</w:t>
      </w:r>
      <w:r w:rsidR="001A54F2">
        <w:rPr>
          <w:rFonts w:ascii="Arial" w:hAnsi="Arial" w:cs="Arial"/>
          <w:sz w:val="20"/>
          <w:szCs w:val="20"/>
        </w:rPr>
        <w:t>7</w:t>
      </w:r>
      <w:r w:rsidR="00573CFE">
        <w:rPr>
          <w:rFonts w:ascii="Arial" w:hAnsi="Arial" w:cs="Arial"/>
          <w:sz w:val="20"/>
          <w:szCs w:val="20"/>
        </w:rPr>
        <w:t xml:space="preserve">] </w:t>
      </w:r>
      <w:r w:rsidR="00573CFE" w:rsidRPr="001624EE">
        <w:rPr>
          <w:rFonts w:ascii="Arial" w:hAnsi="Arial" w:cs="Arial"/>
          <w:sz w:val="20"/>
          <w:szCs w:val="20"/>
        </w:rPr>
        <w:t>Banerjee,</w:t>
      </w:r>
      <w:r w:rsidR="00573CFE">
        <w:rPr>
          <w:rFonts w:ascii="Arial" w:hAnsi="Arial" w:cs="Arial"/>
          <w:sz w:val="20"/>
          <w:szCs w:val="20"/>
        </w:rPr>
        <w:t xml:space="preserve"> A., </w:t>
      </w:r>
      <w:r w:rsidR="00573CFE" w:rsidRPr="001624EE">
        <w:rPr>
          <w:rFonts w:ascii="Arial" w:hAnsi="Arial" w:cs="Arial"/>
          <w:i/>
          <w:sz w:val="20"/>
          <w:szCs w:val="20"/>
        </w:rPr>
        <w:t>et al.</w:t>
      </w:r>
      <w:r w:rsidR="00573CFE">
        <w:rPr>
          <w:rFonts w:ascii="Arial" w:hAnsi="Arial" w:cs="Arial"/>
          <w:sz w:val="20"/>
          <w:szCs w:val="20"/>
        </w:rPr>
        <w:t>,</w:t>
      </w:r>
      <w:r w:rsidR="00573CFE" w:rsidRPr="001624EE">
        <w:rPr>
          <w:rFonts w:ascii="Arial" w:hAnsi="Arial" w:cs="Arial"/>
          <w:sz w:val="20"/>
          <w:szCs w:val="20"/>
        </w:rPr>
        <w:t xml:space="preserve"> </w:t>
      </w:r>
      <w:r w:rsidR="00573CFE">
        <w:rPr>
          <w:rFonts w:ascii="Arial" w:hAnsi="Arial" w:cs="Arial"/>
          <w:sz w:val="20"/>
          <w:szCs w:val="20"/>
        </w:rPr>
        <w:t>arXiv</w:t>
      </w:r>
      <w:proofErr w:type="gramStart"/>
      <w:r w:rsidR="00573CFE">
        <w:rPr>
          <w:rFonts w:ascii="Arial" w:hAnsi="Arial" w:cs="Arial"/>
          <w:sz w:val="20"/>
          <w:szCs w:val="20"/>
        </w:rPr>
        <w:t>:1504.08037</w:t>
      </w:r>
      <w:proofErr w:type="gramEnd"/>
      <w:r w:rsidR="00573CFE" w:rsidRPr="001624EE">
        <w:rPr>
          <w:rFonts w:ascii="Arial" w:hAnsi="Arial" w:cs="Arial"/>
          <w:sz w:val="20"/>
          <w:szCs w:val="20"/>
        </w:rPr>
        <w:t>.</w:t>
      </w:r>
      <w:r w:rsidR="00573CFE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A54F2">
        <w:rPr>
          <w:rFonts w:ascii="Arial" w:hAnsi="Arial" w:cs="Arial"/>
          <w:sz w:val="20"/>
          <w:szCs w:val="20"/>
        </w:rPr>
        <w:t>[8</w:t>
      </w:r>
      <w:r w:rsidR="00573CFE">
        <w:rPr>
          <w:rFonts w:ascii="Arial" w:hAnsi="Arial" w:cs="Arial"/>
          <w:sz w:val="20"/>
          <w:szCs w:val="20"/>
        </w:rPr>
        <w:t xml:space="preserve">] </w:t>
      </w:r>
      <w:proofErr w:type="spellStart"/>
      <w:r w:rsidR="00573CFE" w:rsidRPr="00520409">
        <w:rPr>
          <w:rFonts w:ascii="Arial" w:hAnsi="Arial" w:cs="Arial"/>
          <w:sz w:val="20"/>
          <w:szCs w:val="20"/>
        </w:rPr>
        <w:t>Kitaev</w:t>
      </w:r>
      <w:proofErr w:type="spellEnd"/>
      <w:r w:rsidR="00573CFE" w:rsidRPr="00520409">
        <w:rPr>
          <w:rFonts w:ascii="Arial" w:hAnsi="Arial" w:cs="Arial"/>
          <w:sz w:val="20"/>
          <w:szCs w:val="20"/>
        </w:rPr>
        <w:t>,</w:t>
      </w:r>
      <w:r w:rsidR="00573CFE">
        <w:rPr>
          <w:rFonts w:ascii="Arial" w:hAnsi="Arial" w:cs="Arial"/>
          <w:sz w:val="20"/>
          <w:szCs w:val="20"/>
        </w:rPr>
        <w:t xml:space="preserve"> A.,</w:t>
      </w:r>
      <w:r w:rsidR="00573CFE" w:rsidRPr="00520409">
        <w:rPr>
          <w:rFonts w:ascii="Arial" w:hAnsi="Arial" w:cs="Arial"/>
          <w:sz w:val="20"/>
          <w:szCs w:val="20"/>
        </w:rPr>
        <w:t xml:space="preserve"> Annals of Physics </w:t>
      </w:r>
      <w:r w:rsidR="00573CFE" w:rsidRPr="00520409">
        <w:rPr>
          <w:rFonts w:ascii="Arial" w:hAnsi="Arial" w:cs="Arial"/>
          <w:b/>
          <w:sz w:val="20"/>
          <w:szCs w:val="20"/>
        </w:rPr>
        <w:t>321</w:t>
      </w:r>
      <w:r w:rsidR="00573CFE" w:rsidRPr="00520409">
        <w:rPr>
          <w:rFonts w:ascii="Arial" w:hAnsi="Arial" w:cs="Arial"/>
          <w:sz w:val="20"/>
          <w:szCs w:val="20"/>
        </w:rPr>
        <w:t>, 2 (2006)</w:t>
      </w:r>
      <w:r w:rsidR="00573CFE">
        <w:rPr>
          <w:rFonts w:ascii="Arial" w:hAnsi="Arial" w:cs="Arial"/>
          <w:sz w:val="20"/>
          <w:szCs w:val="20"/>
        </w:rPr>
        <w:t xml:space="preserve">, </w:t>
      </w:r>
      <w:r w:rsidR="001A54F2">
        <w:rPr>
          <w:rFonts w:ascii="Arial" w:hAnsi="Arial" w:cs="Arial"/>
          <w:sz w:val="20"/>
          <w:szCs w:val="20"/>
        </w:rPr>
        <w:t>[9</w:t>
      </w:r>
      <w:r w:rsidR="001624EE">
        <w:rPr>
          <w:rFonts w:ascii="Arial" w:hAnsi="Arial" w:cs="Arial"/>
          <w:sz w:val="20"/>
          <w:szCs w:val="20"/>
        </w:rPr>
        <w:t>]</w:t>
      </w:r>
      <w:r w:rsidR="001624EE" w:rsidRPr="00E0651C">
        <w:rPr>
          <w:rFonts w:ascii="Arial" w:hAnsi="Arial" w:cs="Arial"/>
          <w:sz w:val="20"/>
          <w:szCs w:val="20"/>
        </w:rPr>
        <w:t xml:space="preserve"> Goddard,</w:t>
      </w:r>
      <w:r w:rsidR="001624EE">
        <w:rPr>
          <w:rFonts w:ascii="Arial" w:hAnsi="Arial" w:cs="Arial"/>
          <w:sz w:val="20"/>
          <w:szCs w:val="20"/>
        </w:rPr>
        <w:t xml:space="preserve"> P. A., </w:t>
      </w:r>
      <w:r w:rsidR="001624EE" w:rsidRPr="00E0651C">
        <w:rPr>
          <w:rFonts w:ascii="Arial" w:hAnsi="Arial" w:cs="Arial"/>
          <w:i/>
          <w:sz w:val="20"/>
          <w:szCs w:val="20"/>
        </w:rPr>
        <w:t>et al.</w:t>
      </w:r>
      <w:r w:rsidR="001624EE">
        <w:rPr>
          <w:rFonts w:ascii="Arial" w:hAnsi="Arial" w:cs="Arial"/>
          <w:i/>
          <w:sz w:val="20"/>
          <w:szCs w:val="20"/>
        </w:rPr>
        <w:t>,</w:t>
      </w:r>
      <w:r w:rsidR="001624EE">
        <w:rPr>
          <w:rFonts w:ascii="Arial" w:hAnsi="Arial" w:cs="Arial"/>
          <w:sz w:val="20"/>
          <w:szCs w:val="20"/>
        </w:rPr>
        <w:t xml:space="preserve"> </w:t>
      </w:r>
      <w:r w:rsidR="001624EE" w:rsidRPr="00E0651C">
        <w:rPr>
          <w:rFonts w:ascii="Arial" w:hAnsi="Arial" w:cs="Arial"/>
          <w:sz w:val="20"/>
          <w:szCs w:val="20"/>
        </w:rPr>
        <w:t>New Journal of Physics</w:t>
      </w:r>
      <w:r w:rsidR="001624EE">
        <w:rPr>
          <w:rFonts w:ascii="Arial" w:hAnsi="Arial" w:cs="Arial"/>
          <w:sz w:val="20"/>
          <w:szCs w:val="20"/>
        </w:rPr>
        <w:t>,</w:t>
      </w:r>
      <w:r w:rsidR="001624EE" w:rsidRPr="00E0651C">
        <w:rPr>
          <w:rFonts w:ascii="Arial" w:hAnsi="Arial" w:cs="Arial"/>
          <w:sz w:val="20"/>
          <w:szCs w:val="20"/>
        </w:rPr>
        <w:t xml:space="preserve"> </w:t>
      </w:r>
      <w:r w:rsidR="001624EE" w:rsidRPr="00E0651C">
        <w:rPr>
          <w:rFonts w:ascii="Arial" w:hAnsi="Arial" w:cs="Arial"/>
          <w:b/>
          <w:sz w:val="20"/>
          <w:szCs w:val="20"/>
        </w:rPr>
        <w:t>10</w:t>
      </w:r>
      <w:r w:rsidR="001624EE" w:rsidRPr="00E0651C">
        <w:rPr>
          <w:rFonts w:ascii="Arial" w:hAnsi="Arial" w:cs="Arial"/>
          <w:sz w:val="20"/>
          <w:szCs w:val="20"/>
        </w:rPr>
        <w:t>, 083025 (2008).</w:t>
      </w:r>
      <w:proofErr w:type="gramEnd"/>
      <w:r w:rsidR="00DF105D">
        <w:rPr>
          <w:rFonts w:ascii="Arial" w:hAnsi="Arial" w:cs="Arial"/>
          <w:sz w:val="20"/>
          <w:szCs w:val="20"/>
        </w:rPr>
        <w:t xml:space="preserve"> [1</w:t>
      </w:r>
      <w:r w:rsidR="001A54F2">
        <w:rPr>
          <w:rFonts w:ascii="Arial" w:hAnsi="Arial" w:cs="Arial"/>
          <w:sz w:val="20"/>
          <w:szCs w:val="20"/>
        </w:rPr>
        <w:t>0</w:t>
      </w:r>
      <w:r w:rsidR="00DF105D">
        <w:rPr>
          <w:rFonts w:ascii="Arial" w:hAnsi="Arial" w:cs="Arial"/>
          <w:sz w:val="20"/>
          <w:szCs w:val="20"/>
        </w:rPr>
        <w:t xml:space="preserve">] </w:t>
      </w:r>
      <w:r w:rsidR="00DF105D" w:rsidRPr="00DF105D">
        <w:rPr>
          <w:rFonts w:ascii="Arial" w:hAnsi="Arial" w:cs="Arial"/>
          <w:sz w:val="20"/>
          <w:szCs w:val="20"/>
        </w:rPr>
        <w:t xml:space="preserve">Jiang, </w:t>
      </w:r>
      <w:r w:rsidR="00DF105D">
        <w:rPr>
          <w:rFonts w:ascii="Arial" w:hAnsi="Arial" w:cs="Arial"/>
          <w:sz w:val="20"/>
          <w:szCs w:val="20"/>
        </w:rPr>
        <w:t xml:space="preserve">H.-C., </w:t>
      </w:r>
      <w:r w:rsidR="00DF105D" w:rsidRPr="00DF105D">
        <w:rPr>
          <w:rFonts w:ascii="Arial" w:hAnsi="Arial" w:cs="Arial"/>
          <w:i/>
          <w:sz w:val="20"/>
          <w:szCs w:val="20"/>
        </w:rPr>
        <w:t>et al.,</w:t>
      </w:r>
      <w:r w:rsidR="00DF105D" w:rsidRPr="00DF105D">
        <w:rPr>
          <w:rFonts w:ascii="Arial" w:hAnsi="Arial" w:cs="Arial"/>
          <w:sz w:val="20"/>
          <w:szCs w:val="20"/>
        </w:rPr>
        <w:t xml:space="preserve"> Phys. Rev. B </w:t>
      </w:r>
      <w:r w:rsidR="00DF105D" w:rsidRPr="00DF105D">
        <w:rPr>
          <w:rFonts w:ascii="Arial" w:hAnsi="Arial" w:cs="Arial"/>
          <w:b/>
          <w:sz w:val="20"/>
          <w:szCs w:val="20"/>
        </w:rPr>
        <w:t>83</w:t>
      </w:r>
      <w:r w:rsidR="00DF105D" w:rsidRPr="00DF105D">
        <w:rPr>
          <w:rFonts w:ascii="Arial" w:hAnsi="Arial" w:cs="Arial"/>
          <w:sz w:val="20"/>
          <w:szCs w:val="20"/>
        </w:rPr>
        <w:t>, 245104 (2011).</w:t>
      </w:r>
    </w:p>
    <w:sectPr w:rsidR="00C84D09" w:rsidRPr="006B3824" w:rsidSect="00450C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7E665" w14:textId="77777777" w:rsidR="00B8498B" w:rsidRDefault="00B8498B">
      <w:r>
        <w:separator/>
      </w:r>
    </w:p>
  </w:endnote>
  <w:endnote w:type="continuationSeparator" w:id="0">
    <w:p w14:paraId="6A6AF3B6" w14:textId="77777777" w:rsidR="00B8498B" w:rsidRDefault="00B8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DDAD6" w14:textId="77777777" w:rsidR="008A1D84" w:rsidRDefault="008A1D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F3BCB" w14:textId="77777777" w:rsidR="008A1D84" w:rsidRDefault="008A1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C2F31" w14:textId="77777777" w:rsidR="008A1D84" w:rsidRDefault="008A1D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5382A" w14:textId="77777777" w:rsidR="00B8498B" w:rsidRDefault="00B8498B">
      <w:r>
        <w:separator/>
      </w:r>
    </w:p>
  </w:footnote>
  <w:footnote w:type="continuationSeparator" w:id="0">
    <w:p w14:paraId="71559625" w14:textId="77777777" w:rsidR="00B8498B" w:rsidRDefault="00B84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C0C59" w14:textId="77777777" w:rsidR="008A1D84" w:rsidRDefault="008A1D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182C1" w14:textId="77777777" w:rsidR="00F974C6" w:rsidRDefault="00A5176A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790B6A" wp14:editId="2EB7A85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2FCB5" w14:textId="77777777" w:rsidR="00F95583" w:rsidRPr="00306550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55C5703D" w14:textId="77777777" w:rsidR="00F974C6" w:rsidRPr="00306550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 w:rsidR="008A1D84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="00F974C6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:rsidR="00F974C6" w:rsidRPr="00306550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 w:rsidR="008A1D84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56C0F7DA" wp14:editId="43F14A86">
          <wp:extent cx="525780" cy="632460"/>
          <wp:effectExtent l="0" t="0" r="762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04552" w14:textId="77777777" w:rsidR="008A1D84" w:rsidRDefault="008A1D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2991"/>
    <w:rsid w:val="000558AC"/>
    <w:rsid w:val="000736B9"/>
    <w:rsid w:val="00085670"/>
    <w:rsid w:val="00095467"/>
    <w:rsid w:val="000A1716"/>
    <w:rsid w:val="000A59A8"/>
    <w:rsid w:val="000D3516"/>
    <w:rsid w:val="000E1D4F"/>
    <w:rsid w:val="00104A4C"/>
    <w:rsid w:val="00105548"/>
    <w:rsid w:val="00113D92"/>
    <w:rsid w:val="00117D8A"/>
    <w:rsid w:val="00120180"/>
    <w:rsid w:val="0014131B"/>
    <w:rsid w:val="00141FE9"/>
    <w:rsid w:val="00146D02"/>
    <w:rsid w:val="00155AD2"/>
    <w:rsid w:val="001624EE"/>
    <w:rsid w:val="00167606"/>
    <w:rsid w:val="001836FA"/>
    <w:rsid w:val="0018419E"/>
    <w:rsid w:val="0018697C"/>
    <w:rsid w:val="00187023"/>
    <w:rsid w:val="001A42F9"/>
    <w:rsid w:val="001A54F2"/>
    <w:rsid w:val="001D59E4"/>
    <w:rsid w:val="001E1A4D"/>
    <w:rsid w:val="001E3348"/>
    <w:rsid w:val="001E526E"/>
    <w:rsid w:val="001E5ECF"/>
    <w:rsid w:val="001E6BF4"/>
    <w:rsid w:val="002223DD"/>
    <w:rsid w:val="00231335"/>
    <w:rsid w:val="00233F11"/>
    <w:rsid w:val="00235901"/>
    <w:rsid w:val="00241739"/>
    <w:rsid w:val="002426D5"/>
    <w:rsid w:val="00244FB1"/>
    <w:rsid w:val="002524EE"/>
    <w:rsid w:val="00264E86"/>
    <w:rsid w:val="00265A15"/>
    <w:rsid w:val="00290223"/>
    <w:rsid w:val="002A4EE5"/>
    <w:rsid w:val="002C7675"/>
    <w:rsid w:val="00306550"/>
    <w:rsid w:val="00312C04"/>
    <w:rsid w:val="00324383"/>
    <w:rsid w:val="0032643E"/>
    <w:rsid w:val="003347BA"/>
    <w:rsid w:val="00334CEB"/>
    <w:rsid w:val="003560D2"/>
    <w:rsid w:val="00363C8F"/>
    <w:rsid w:val="003734F6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33D04"/>
    <w:rsid w:val="00450C97"/>
    <w:rsid w:val="00463C1E"/>
    <w:rsid w:val="00470438"/>
    <w:rsid w:val="00482330"/>
    <w:rsid w:val="004855FB"/>
    <w:rsid w:val="00486FF9"/>
    <w:rsid w:val="0049187D"/>
    <w:rsid w:val="00491C5D"/>
    <w:rsid w:val="004A227C"/>
    <w:rsid w:val="004F160B"/>
    <w:rsid w:val="005034C0"/>
    <w:rsid w:val="00511F7E"/>
    <w:rsid w:val="005173CE"/>
    <w:rsid w:val="00520409"/>
    <w:rsid w:val="0053142A"/>
    <w:rsid w:val="00544ABF"/>
    <w:rsid w:val="005452B9"/>
    <w:rsid w:val="0054616D"/>
    <w:rsid w:val="00546FA7"/>
    <w:rsid w:val="00554752"/>
    <w:rsid w:val="00554DE2"/>
    <w:rsid w:val="00573CFE"/>
    <w:rsid w:val="00583BC3"/>
    <w:rsid w:val="005A1B84"/>
    <w:rsid w:val="005C22DF"/>
    <w:rsid w:val="005C4422"/>
    <w:rsid w:val="005C4667"/>
    <w:rsid w:val="005C5648"/>
    <w:rsid w:val="00607E75"/>
    <w:rsid w:val="00625028"/>
    <w:rsid w:val="00626128"/>
    <w:rsid w:val="00627F7D"/>
    <w:rsid w:val="006612DC"/>
    <w:rsid w:val="00666164"/>
    <w:rsid w:val="00672D41"/>
    <w:rsid w:val="006B188C"/>
    <w:rsid w:val="006B3824"/>
    <w:rsid w:val="006C4440"/>
    <w:rsid w:val="006D1C70"/>
    <w:rsid w:val="006D745E"/>
    <w:rsid w:val="006E2CE0"/>
    <w:rsid w:val="006E4A9F"/>
    <w:rsid w:val="006E7B74"/>
    <w:rsid w:val="006F60A1"/>
    <w:rsid w:val="0071291D"/>
    <w:rsid w:val="007207FF"/>
    <w:rsid w:val="00731C19"/>
    <w:rsid w:val="00734E94"/>
    <w:rsid w:val="00737CDD"/>
    <w:rsid w:val="00742757"/>
    <w:rsid w:val="00764FB5"/>
    <w:rsid w:val="00774A49"/>
    <w:rsid w:val="0078163E"/>
    <w:rsid w:val="007A51FE"/>
    <w:rsid w:val="007B4E14"/>
    <w:rsid w:val="007C0813"/>
    <w:rsid w:val="007D3105"/>
    <w:rsid w:val="007E2F28"/>
    <w:rsid w:val="00862CB5"/>
    <w:rsid w:val="00883638"/>
    <w:rsid w:val="008A1D84"/>
    <w:rsid w:val="008B05B8"/>
    <w:rsid w:val="008C5788"/>
    <w:rsid w:val="008E5BC5"/>
    <w:rsid w:val="008E5C85"/>
    <w:rsid w:val="008E743B"/>
    <w:rsid w:val="008F35CC"/>
    <w:rsid w:val="008F6083"/>
    <w:rsid w:val="00911696"/>
    <w:rsid w:val="009648AC"/>
    <w:rsid w:val="009753FC"/>
    <w:rsid w:val="009A39F6"/>
    <w:rsid w:val="009A3F73"/>
    <w:rsid w:val="009B41B2"/>
    <w:rsid w:val="009C318D"/>
    <w:rsid w:val="009C3DF0"/>
    <w:rsid w:val="009C7F31"/>
    <w:rsid w:val="009D39A4"/>
    <w:rsid w:val="009E4F1E"/>
    <w:rsid w:val="00A1227A"/>
    <w:rsid w:val="00A43CDE"/>
    <w:rsid w:val="00A5176A"/>
    <w:rsid w:val="00A55035"/>
    <w:rsid w:val="00A758E6"/>
    <w:rsid w:val="00A94FC4"/>
    <w:rsid w:val="00AC297F"/>
    <w:rsid w:val="00AC4AFE"/>
    <w:rsid w:val="00AD3CDD"/>
    <w:rsid w:val="00AE142B"/>
    <w:rsid w:val="00AF0D08"/>
    <w:rsid w:val="00AF7C63"/>
    <w:rsid w:val="00B00CDB"/>
    <w:rsid w:val="00B07159"/>
    <w:rsid w:val="00B12718"/>
    <w:rsid w:val="00B25D4D"/>
    <w:rsid w:val="00B45112"/>
    <w:rsid w:val="00B53E1B"/>
    <w:rsid w:val="00B54232"/>
    <w:rsid w:val="00B5585D"/>
    <w:rsid w:val="00B71405"/>
    <w:rsid w:val="00B75DC9"/>
    <w:rsid w:val="00B8498B"/>
    <w:rsid w:val="00B94321"/>
    <w:rsid w:val="00B94D2D"/>
    <w:rsid w:val="00B95FCB"/>
    <w:rsid w:val="00B96080"/>
    <w:rsid w:val="00BA00BE"/>
    <w:rsid w:val="00BA7096"/>
    <w:rsid w:val="00BE2257"/>
    <w:rsid w:val="00C02989"/>
    <w:rsid w:val="00C076C7"/>
    <w:rsid w:val="00C13313"/>
    <w:rsid w:val="00C4198E"/>
    <w:rsid w:val="00C53DB6"/>
    <w:rsid w:val="00C75A17"/>
    <w:rsid w:val="00C81666"/>
    <w:rsid w:val="00C83434"/>
    <w:rsid w:val="00C83EAA"/>
    <w:rsid w:val="00C84D09"/>
    <w:rsid w:val="00C93F0D"/>
    <w:rsid w:val="00CA6625"/>
    <w:rsid w:val="00CB0819"/>
    <w:rsid w:val="00CB1A7C"/>
    <w:rsid w:val="00CB4058"/>
    <w:rsid w:val="00CB4AD8"/>
    <w:rsid w:val="00CC5B40"/>
    <w:rsid w:val="00CE3F90"/>
    <w:rsid w:val="00CE57FB"/>
    <w:rsid w:val="00D01F6B"/>
    <w:rsid w:val="00D0313F"/>
    <w:rsid w:val="00D07879"/>
    <w:rsid w:val="00D1172F"/>
    <w:rsid w:val="00D1756D"/>
    <w:rsid w:val="00D50E13"/>
    <w:rsid w:val="00D65CBB"/>
    <w:rsid w:val="00D67B56"/>
    <w:rsid w:val="00D81A80"/>
    <w:rsid w:val="00D851F6"/>
    <w:rsid w:val="00D903DB"/>
    <w:rsid w:val="00D938FA"/>
    <w:rsid w:val="00DB041F"/>
    <w:rsid w:val="00DB7294"/>
    <w:rsid w:val="00DD44E5"/>
    <w:rsid w:val="00DD6BFA"/>
    <w:rsid w:val="00DE3216"/>
    <w:rsid w:val="00DF105D"/>
    <w:rsid w:val="00E04B24"/>
    <w:rsid w:val="00E0651C"/>
    <w:rsid w:val="00E07ED9"/>
    <w:rsid w:val="00E1172C"/>
    <w:rsid w:val="00E25473"/>
    <w:rsid w:val="00E26AA2"/>
    <w:rsid w:val="00E32048"/>
    <w:rsid w:val="00E411D1"/>
    <w:rsid w:val="00E43BB4"/>
    <w:rsid w:val="00E5095B"/>
    <w:rsid w:val="00E57E61"/>
    <w:rsid w:val="00E60509"/>
    <w:rsid w:val="00EA1E33"/>
    <w:rsid w:val="00EB489A"/>
    <w:rsid w:val="00EB515D"/>
    <w:rsid w:val="00EC2261"/>
    <w:rsid w:val="00EF4EC6"/>
    <w:rsid w:val="00F04159"/>
    <w:rsid w:val="00F23F2F"/>
    <w:rsid w:val="00F31351"/>
    <w:rsid w:val="00F31B06"/>
    <w:rsid w:val="00F43581"/>
    <w:rsid w:val="00F4530F"/>
    <w:rsid w:val="00F45B22"/>
    <w:rsid w:val="00F52E02"/>
    <w:rsid w:val="00F54466"/>
    <w:rsid w:val="00F60DDF"/>
    <w:rsid w:val="00F66A2B"/>
    <w:rsid w:val="00F8198A"/>
    <w:rsid w:val="00F84AC0"/>
    <w:rsid w:val="00F908F6"/>
    <w:rsid w:val="00F935F1"/>
    <w:rsid w:val="00F95583"/>
    <w:rsid w:val="00F974C6"/>
    <w:rsid w:val="00FB4399"/>
    <w:rsid w:val="00FC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7D46C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6661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6661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1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791906D-6308-4F55-8815-F5D710FECA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4</cp:revision>
  <cp:lastPrinted>2015-07-15T16:10:00Z</cp:lastPrinted>
  <dcterms:created xsi:type="dcterms:W3CDTF">2016-03-24T17:06:00Z</dcterms:created>
  <dcterms:modified xsi:type="dcterms:W3CDTF">2016-03-24T17:07:00Z</dcterms:modified>
</cp:coreProperties>
</file>