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83CF0" w14:textId="6105ADA6" w:rsidR="00C75A17" w:rsidRDefault="003116A8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3116A8">
        <w:rPr>
          <w:rFonts w:ascii="Arial" w:hAnsi="Arial" w:cs="Arial"/>
          <w:b/>
        </w:rPr>
        <w:t>Understanding the Structure and Role of the CrgA Dimer in the</w:t>
      </w:r>
      <w:r w:rsidR="00AD712D" w:rsidRPr="003116A8">
        <w:rPr>
          <w:rFonts w:ascii="Arial" w:hAnsi="Arial" w:cs="Arial"/>
          <w:b/>
          <w:i/>
        </w:rPr>
        <w:t xml:space="preserve"> M. tuberculosis </w:t>
      </w:r>
      <w:r w:rsidR="00371068">
        <w:rPr>
          <w:rFonts w:ascii="Arial" w:hAnsi="Arial" w:cs="Arial"/>
          <w:b/>
        </w:rPr>
        <w:t>Division Complex U</w:t>
      </w:r>
      <w:r w:rsidRPr="003116A8">
        <w:rPr>
          <w:rFonts w:ascii="Arial" w:hAnsi="Arial" w:cs="Arial"/>
          <w:b/>
        </w:rPr>
        <w:t xml:space="preserve">sing the </w:t>
      </w:r>
      <w:r w:rsidR="00AE675F">
        <w:rPr>
          <w:rFonts w:ascii="Arial" w:hAnsi="Arial" w:cs="Arial"/>
          <w:b/>
        </w:rPr>
        <w:t xml:space="preserve">CrgA </w:t>
      </w:r>
      <w:r w:rsidRPr="003116A8">
        <w:rPr>
          <w:rFonts w:ascii="Arial" w:hAnsi="Arial" w:cs="Arial"/>
          <w:b/>
        </w:rPr>
        <w:t>G44V Dimer Mutant</w:t>
      </w:r>
      <w:r>
        <w:rPr>
          <w:rFonts w:ascii="Arial" w:hAnsi="Arial" w:cs="Arial"/>
          <w:b/>
        </w:rPr>
        <w:t xml:space="preserve">, </w:t>
      </w:r>
      <w:r w:rsidR="00AE675F">
        <w:rPr>
          <w:rFonts w:ascii="Arial" w:hAnsi="Arial" w:cs="Arial"/>
          <w:b/>
        </w:rPr>
        <w:t>MAS</w:t>
      </w:r>
      <w:r>
        <w:rPr>
          <w:rFonts w:ascii="Arial" w:hAnsi="Arial" w:cs="Arial"/>
          <w:b/>
        </w:rPr>
        <w:t xml:space="preserve"> NMR, and Interaction Assays</w:t>
      </w:r>
      <w:r w:rsidR="00AD712D" w:rsidRPr="003116A8">
        <w:rPr>
          <w:rFonts w:ascii="Arial" w:hAnsi="Arial" w:cs="Arial"/>
          <w:b/>
        </w:rPr>
        <w:t xml:space="preserve"> </w:t>
      </w:r>
    </w:p>
    <w:p w14:paraId="08FCCE17" w14:textId="77777777" w:rsidR="005C6137" w:rsidRPr="005C6137" w:rsidRDefault="005C6137" w:rsidP="006C4440">
      <w:pPr>
        <w:tabs>
          <w:tab w:val="left" w:pos="360"/>
        </w:tabs>
        <w:jc w:val="center"/>
        <w:rPr>
          <w:rFonts w:ascii="Arial" w:hAnsi="Arial" w:cs="Arial"/>
          <w:b/>
          <w:sz w:val="16"/>
          <w:szCs w:val="16"/>
        </w:rPr>
      </w:pPr>
    </w:p>
    <w:p w14:paraId="2229F90F" w14:textId="7F02B99B" w:rsidR="00A94FC4" w:rsidRPr="005C6137" w:rsidRDefault="00257813" w:rsidP="00257813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5C6137">
        <w:rPr>
          <w:rFonts w:ascii="Arial" w:hAnsi="Arial" w:cs="Arial"/>
          <w:sz w:val="20"/>
          <w:szCs w:val="20"/>
        </w:rPr>
        <w:t xml:space="preserve">Taylor, J.A. (NHMFL); Qin, H. (FSU, Chemistry </w:t>
      </w:r>
      <w:r w:rsidR="00371068">
        <w:rPr>
          <w:rFonts w:ascii="Arial" w:hAnsi="Arial" w:cs="Arial"/>
          <w:sz w:val="20"/>
          <w:szCs w:val="20"/>
        </w:rPr>
        <w:t xml:space="preserve">&amp; </w:t>
      </w:r>
      <w:r w:rsidRPr="005C6137">
        <w:rPr>
          <w:rFonts w:ascii="Arial" w:hAnsi="Arial" w:cs="Arial"/>
          <w:sz w:val="20"/>
          <w:szCs w:val="20"/>
        </w:rPr>
        <w:t xml:space="preserve">Biochemistry) and </w:t>
      </w:r>
      <w:r w:rsidRPr="009C28DC">
        <w:rPr>
          <w:rFonts w:ascii="Arial" w:hAnsi="Arial" w:cs="Arial"/>
          <w:sz w:val="20"/>
          <w:szCs w:val="20"/>
          <w:u w:val="single"/>
        </w:rPr>
        <w:t xml:space="preserve">Cross, T.A. </w:t>
      </w:r>
      <w:r w:rsidRPr="005C6137">
        <w:rPr>
          <w:rFonts w:ascii="Arial" w:hAnsi="Arial" w:cs="Arial"/>
          <w:sz w:val="20"/>
          <w:szCs w:val="20"/>
        </w:rPr>
        <w:t xml:space="preserve">(FSU, Chemistry </w:t>
      </w:r>
      <w:r w:rsidR="00371068">
        <w:rPr>
          <w:rFonts w:ascii="Arial" w:hAnsi="Arial" w:cs="Arial"/>
          <w:sz w:val="20"/>
          <w:szCs w:val="20"/>
        </w:rPr>
        <w:t>&amp;</w:t>
      </w:r>
      <w:r w:rsidRPr="005C6137">
        <w:rPr>
          <w:rFonts w:ascii="Arial" w:hAnsi="Arial" w:cs="Arial"/>
          <w:sz w:val="20"/>
          <w:szCs w:val="20"/>
        </w:rPr>
        <w:t xml:space="preserve"> Biochemistry, NHMFL)</w:t>
      </w:r>
    </w:p>
    <w:p w14:paraId="3AE24321" w14:textId="6C129DC3" w:rsidR="005C6137" w:rsidRPr="005C6137" w:rsidRDefault="005C6137" w:rsidP="00257813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i/>
          <w:sz w:val="20"/>
          <w:szCs w:val="20"/>
        </w:rPr>
      </w:pPr>
    </w:p>
    <w:p w14:paraId="3F44873F" w14:textId="59D1B9C3" w:rsidR="00A94FC4" w:rsidRPr="006B3824" w:rsidRDefault="00A94FC4" w:rsidP="00371068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3054AB6" w14:textId="1BB6ECFD" w:rsidR="00A94FC4" w:rsidRPr="002426D5" w:rsidRDefault="00A94FC4" w:rsidP="00371068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3D100541" w14:textId="0E6F95B2" w:rsidR="00B75DC9" w:rsidRDefault="006B3824" w:rsidP="0037106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782B32" w:rsidRPr="00782B32">
        <w:rPr>
          <w:rFonts w:ascii="Arial" w:hAnsi="Arial" w:cs="Arial"/>
          <w:sz w:val="20"/>
          <w:szCs w:val="20"/>
        </w:rPr>
        <w:t>CrgA is a</w:t>
      </w:r>
      <w:r w:rsidR="005C6137">
        <w:rPr>
          <w:rFonts w:ascii="Arial" w:hAnsi="Arial" w:cs="Arial"/>
          <w:sz w:val="20"/>
          <w:szCs w:val="20"/>
        </w:rPr>
        <w:t xml:space="preserve"> two-transmembrane-helix</w:t>
      </w:r>
      <w:r w:rsidR="00782B32" w:rsidRPr="00782B32">
        <w:rPr>
          <w:rFonts w:ascii="Arial" w:hAnsi="Arial" w:cs="Arial"/>
          <w:sz w:val="20"/>
          <w:szCs w:val="20"/>
        </w:rPr>
        <w:t xml:space="preserve"> protein of the </w:t>
      </w:r>
      <w:r w:rsidR="005C6137">
        <w:rPr>
          <w:rFonts w:ascii="Arial" w:hAnsi="Arial" w:cs="Arial"/>
          <w:i/>
          <w:sz w:val="20"/>
          <w:szCs w:val="20"/>
        </w:rPr>
        <w:t>Mtb</w:t>
      </w:r>
      <w:r w:rsidR="00782B32" w:rsidRPr="00782B32">
        <w:rPr>
          <w:rFonts w:ascii="Arial" w:hAnsi="Arial" w:cs="Arial"/>
          <w:sz w:val="20"/>
          <w:szCs w:val="20"/>
        </w:rPr>
        <w:t xml:space="preserve"> di</w:t>
      </w:r>
      <w:bookmarkStart w:id="0" w:name="_GoBack"/>
      <w:bookmarkEnd w:id="0"/>
      <w:r w:rsidR="00782B32" w:rsidRPr="00782B32">
        <w:rPr>
          <w:rFonts w:ascii="Arial" w:hAnsi="Arial" w:cs="Arial"/>
          <w:sz w:val="20"/>
          <w:szCs w:val="20"/>
        </w:rPr>
        <w:t xml:space="preserve">vision complex </w:t>
      </w:r>
      <w:r w:rsidR="005C6137">
        <w:rPr>
          <w:rFonts w:ascii="Arial" w:hAnsi="Arial" w:cs="Arial"/>
          <w:sz w:val="20"/>
          <w:szCs w:val="20"/>
        </w:rPr>
        <w:t>tho</w:t>
      </w:r>
      <w:r w:rsidR="006B3AE8">
        <w:rPr>
          <w:rFonts w:ascii="Arial" w:hAnsi="Arial" w:cs="Arial"/>
          <w:sz w:val="20"/>
          <w:szCs w:val="20"/>
        </w:rPr>
        <w:t>ught to play</w:t>
      </w:r>
      <w:r w:rsidR="00782B32" w:rsidRPr="00782B32">
        <w:rPr>
          <w:rFonts w:ascii="Arial" w:hAnsi="Arial" w:cs="Arial"/>
          <w:sz w:val="20"/>
          <w:szCs w:val="20"/>
        </w:rPr>
        <w:t xml:space="preserve"> an important role in the recruiting of other </w:t>
      </w:r>
      <w:r w:rsidR="005C6137">
        <w:rPr>
          <w:rFonts w:ascii="Arial" w:hAnsi="Arial" w:cs="Arial"/>
          <w:sz w:val="20"/>
          <w:szCs w:val="20"/>
        </w:rPr>
        <w:t>divi</w:t>
      </w:r>
      <w:r w:rsidR="00371068">
        <w:rPr>
          <w:rFonts w:ascii="Arial" w:hAnsi="Arial" w:cs="Arial"/>
          <w:sz w:val="20"/>
          <w:szCs w:val="20"/>
        </w:rPr>
        <w:t>s</w:t>
      </w:r>
      <w:r w:rsidR="005C6137">
        <w:rPr>
          <w:rFonts w:ascii="Arial" w:hAnsi="Arial" w:cs="Arial"/>
          <w:sz w:val="20"/>
          <w:szCs w:val="20"/>
        </w:rPr>
        <w:t>ome proteins</w:t>
      </w:r>
      <w:r w:rsidR="00782B32" w:rsidRPr="00782B32">
        <w:rPr>
          <w:rFonts w:ascii="Arial" w:hAnsi="Arial" w:cs="Arial"/>
          <w:sz w:val="20"/>
          <w:szCs w:val="20"/>
        </w:rPr>
        <w:t xml:space="preserve">. </w:t>
      </w:r>
      <w:r w:rsidR="005C6137">
        <w:rPr>
          <w:rFonts w:ascii="Arial" w:hAnsi="Arial" w:cs="Arial"/>
          <w:sz w:val="20"/>
          <w:szCs w:val="20"/>
        </w:rPr>
        <w:t>Prior research has proposed</w:t>
      </w:r>
      <w:r w:rsidR="00782B32" w:rsidRPr="00782B32">
        <w:rPr>
          <w:rFonts w:ascii="Arial" w:hAnsi="Arial" w:cs="Arial"/>
          <w:sz w:val="20"/>
          <w:szCs w:val="20"/>
        </w:rPr>
        <w:t xml:space="preserve"> </w:t>
      </w:r>
      <w:r w:rsidR="005C6137">
        <w:rPr>
          <w:rFonts w:ascii="Arial" w:hAnsi="Arial" w:cs="Arial"/>
          <w:sz w:val="20"/>
          <w:szCs w:val="20"/>
        </w:rPr>
        <w:t xml:space="preserve">that </w:t>
      </w:r>
      <w:r w:rsidR="00782B32" w:rsidRPr="00782B32">
        <w:rPr>
          <w:rFonts w:ascii="Arial" w:hAnsi="Arial" w:cs="Arial"/>
          <w:sz w:val="20"/>
          <w:szCs w:val="20"/>
        </w:rPr>
        <w:t xml:space="preserve">CrgA interacts strongly with </w:t>
      </w:r>
      <w:r w:rsidR="005C6137">
        <w:rPr>
          <w:rFonts w:ascii="Arial" w:hAnsi="Arial" w:cs="Arial"/>
          <w:sz w:val="20"/>
          <w:szCs w:val="20"/>
        </w:rPr>
        <w:t>the other</w:t>
      </w:r>
      <w:r w:rsidR="00410ADE">
        <w:rPr>
          <w:rFonts w:ascii="Arial" w:hAnsi="Arial" w:cs="Arial"/>
          <w:sz w:val="20"/>
          <w:szCs w:val="20"/>
        </w:rPr>
        <w:t xml:space="preserve"> divisome proteins</w:t>
      </w:r>
      <w:r w:rsidR="005C6137">
        <w:rPr>
          <w:rFonts w:ascii="Arial" w:hAnsi="Arial" w:cs="Arial"/>
          <w:sz w:val="20"/>
          <w:szCs w:val="20"/>
        </w:rPr>
        <w:t xml:space="preserve"> and work investigating these interaction</w:t>
      </w:r>
      <w:r w:rsidR="00371068">
        <w:rPr>
          <w:rFonts w:ascii="Arial" w:hAnsi="Arial" w:cs="Arial"/>
          <w:sz w:val="20"/>
          <w:szCs w:val="20"/>
        </w:rPr>
        <w:t>s</w:t>
      </w:r>
      <w:r w:rsidR="005C6137">
        <w:rPr>
          <w:rFonts w:ascii="Arial" w:hAnsi="Arial" w:cs="Arial"/>
          <w:sz w:val="20"/>
          <w:szCs w:val="20"/>
        </w:rPr>
        <w:t xml:space="preserve"> have since been underway</w:t>
      </w:r>
      <w:r w:rsidR="005C6137">
        <w:rPr>
          <w:rFonts w:ascii="Arial" w:hAnsi="Arial" w:cs="Arial"/>
          <w:sz w:val="20"/>
          <w:szCs w:val="20"/>
          <w:vertAlign w:val="superscript"/>
        </w:rPr>
        <w:t>1</w:t>
      </w:r>
      <w:r w:rsidR="00410ADE">
        <w:rPr>
          <w:rFonts w:ascii="Arial" w:hAnsi="Arial" w:cs="Arial"/>
          <w:sz w:val="20"/>
          <w:szCs w:val="20"/>
        </w:rPr>
        <w:t>.</w:t>
      </w:r>
      <w:r w:rsidR="005C6137">
        <w:rPr>
          <w:rFonts w:ascii="Arial" w:hAnsi="Arial" w:cs="Arial"/>
          <w:sz w:val="20"/>
          <w:szCs w:val="20"/>
        </w:rPr>
        <w:t xml:space="preserve"> E</w:t>
      </w:r>
      <w:r w:rsidR="00782B32" w:rsidRPr="00782B32">
        <w:rPr>
          <w:rFonts w:ascii="Arial" w:hAnsi="Arial" w:cs="Arial"/>
          <w:sz w:val="20"/>
          <w:szCs w:val="20"/>
        </w:rPr>
        <w:t>fforts to struct</w:t>
      </w:r>
      <w:r w:rsidR="005C6137">
        <w:rPr>
          <w:rFonts w:ascii="Arial" w:hAnsi="Arial" w:cs="Arial"/>
          <w:sz w:val="20"/>
          <w:szCs w:val="20"/>
        </w:rPr>
        <w:t xml:space="preserve">urally characterize CrgA </w:t>
      </w:r>
      <w:r w:rsidR="00C62075">
        <w:rPr>
          <w:rFonts w:ascii="Arial" w:hAnsi="Arial" w:cs="Arial"/>
          <w:sz w:val="20"/>
          <w:szCs w:val="20"/>
        </w:rPr>
        <w:t>also</w:t>
      </w:r>
      <w:r w:rsidR="005C6137">
        <w:rPr>
          <w:rFonts w:ascii="Arial" w:hAnsi="Arial" w:cs="Arial"/>
          <w:sz w:val="20"/>
          <w:szCs w:val="20"/>
        </w:rPr>
        <w:t xml:space="preserve"> has discovered that it</w:t>
      </w:r>
      <w:r w:rsidR="00782B32" w:rsidRPr="00782B32">
        <w:rPr>
          <w:rFonts w:ascii="Arial" w:hAnsi="Arial" w:cs="Arial"/>
          <w:sz w:val="20"/>
          <w:szCs w:val="20"/>
        </w:rPr>
        <w:t xml:space="preserve"> may function as a dimer</w:t>
      </w:r>
      <w:r w:rsidR="005C6137">
        <w:rPr>
          <w:rFonts w:ascii="Arial" w:hAnsi="Arial" w:cs="Arial"/>
          <w:sz w:val="20"/>
          <w:szCs w:val="20"/>
        </w:rPr>
        <w:t>, first determined</w:t>
      </w:r>
      <w:r w:rsidR="00782B32" w:rsidRPr="00782B32">
        <w:rPr>
          <w:rFonts w:ascii="Arial" w:hAnsi="Arial" w:cs="Arial"/>
          <w:sz w:val="20"/>
          <w:szCs w:val="20"/>
        </w:rPr>
        <w:t xml:space="preserve"> based on 2-hybrid assays.</w:t>
      </w:r>
    </w:p>
    <w:p w14:paraId="2AA65FFD" w14:textId="1CD59C2B" w:rsidR="0050617F" w:rsidRDefault="0050617F" w:rsidP="0037106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C6137">
        <w:rPr>
          <w:rFonts w:ascii="Arial" w:hAnsi="Arial" w:cs="Arial"/>
          <w:sz w:val="20"/>
          <w:szCs w:val="20"/>
        </w:rPr>
        <w:t>Following m</w:t>
      </w:r>
      <w:r w:rsidRPr="0050617F">
        <w:rPr>
          <w:rFonts w:ascii="Arial" w:hAnsi="Arial" w:cs="Arial"/>
          <w:sz w:val="20"/>
          <w:szCs w:val="20"/>
        </w:rPr>
        <w:t xml:space="preserve">utation of Glycine-44 to </w:t>
      </w:r>
      <w:r w:rsidR="00C62075">
        <w:rPr>
          <w:rFonts w:ascii="Arial" w:hAnsi="Arial" w:cs="Arial"/>
          <w:sz w:val="20"/>
          <w:szCs w:val="20"/>
        </w:rPr>
        <w:t>Valine</w:t>
      </w:r>
      <w:r w:rsidR="005C6137">
        <w:rPr>
          <w:rFonts w:ascii="Arial" w:hAnsi="Arial" w:cs="Arial"/>
          <w:sz w:val="20"/>
          <w:szCs w:val="20"/>
        </w:rPr>
        <w:t>,</w:t>
      </w:r>
      <w:r w:rsidRPr="0050617F">
        <w:rPr>
          <w:rFonts w:ascii="Arial" w:hAnsi="Arial" w:cs="Arial"/>
          <w:sz w:val="20"/>
          <w:szCs w:val="20"/>
        </w:rPr>
        <w:t xml:space="preserve"> the dimer </w:t>
      </w:r>
      <w:r w:rsidR="005C6137">
        <w:rPr>
          <w:rFonts w:ascii="Arial" w:hAnsi="Arial" w:cs="Arial"/>
          <w:sz w:val="20"/>
          <w:szCs w:val="20"/>
        </w:rPr>
        <w:t xml:space="preserve">was </w:t>
      </w:r>
      <w:r w:rsidR="00C62075">
        <w:rPr>
          <w:rFonts w:ascii="Arial" w:hAnsi="Arial" w:cs="Arial"/>
          <w:sz w:val="20"/>
          <w:szCs w:val="20"/>
        </w:rPr>
        <w:t xml:space="preserve">found to be </w:t>
      </w:r>
      <w:r w:rsidRPr="0050617F">
        <w:rPr>
          <w:rFonts w:ascii="Arial" w:hAnsi="Arial" w:cs="Arial"/>
          <w:sz w:val="20"/>
          <w:szCs w:val="20"/>
        </w:rPr>
        <w:t xml:space="preserve">dramatically stabilized based on SDS-PAGE gels. </w:t>
      </w:r>
      <w:r w:rsidR="005C6137">
        <w:rPr>
          <w:rFonts w:ascii="Arial" w:hAnsi="Arial" w:cs="Arial"/>
          <w:sz w:val="20"/>
          <w:szCs w:val="20"/>
        </w:rPr>
        <w:t xml:space="preserve">The reason for this is still under investigation. </w:t>
      </w:r>
      <w:r w:rsidR="00C62075">
        <w:rPr>
          <w:rFonts w:ascii="Arial" w:hAnsi="Arial" w:cs="Arial"/>
          <w:sz w:val="20"/>
          <w:szCs w:val="20"/>
        </w:rPr>
        <w:t>Since then</w:t>
      </w:r>
      <w:r w:rsidR="005C6137">
        <w:rPr>
          <w:rFonts w:ascii="Arial" w:hAnsi="Arial" w:cs="Arial"/>
          <w:sz w:val="20"/>
          <w:szCs w:val="20"/>
        </w:rPr>
        <w:t>, it has been found that the N-terminus is critical for dimer formation and while the implications are still being determined, it suggest</w:t>
      </w:r>
      <w:r w:rsidR="00C62075">
        <w:rPr>
          <w:rFonts w:ascii="Arial" w:hAnsi="Arial" w:cs="Arial"/>
          <w:sz w:val="20"/>
          <w:szCs w:val="20"/>
        </w:rPr>
        <w:t xml:space="preserve">s </w:t>
      </w:r>
      <w:r w:rsidR="00371068">
        <w:rPr>
          <w:rFonts w:ascii="Arial" w:hAnsi="Arial" w:cs="Arial"/>
          <w:sz w:val="20"/>
          <w:szCs w:val="20"/>
        </w:rPr>
        <w:t xml:space="preserve">weak electro-static </w:t>
      </w:r>
      <w:r w:rsidR="00C62075">
        <w:rPr>
          <w:rFonts w:ascii="Arial" w:hAnsi="Arial" w:cs="Arial"/>
          <w:sz w:val="20"/>
          <w:szCs w:val="20"/>
        </w:rPr>
        <w:t>interactions may be</w:t>
      </w:r>
      <w:r w:rsidR="005C6137">
        <w:rPr>
          <w:rFonts w:ascii="Arial" w:hAnsi="Arial" w:cs="Arial"/>
          <w:sz w:val="20"/>
          <w:szCs w:val="20"/>
        </w:rPr>
        <w:t xml:space="preserve"> </w:t>
      </w:r>
      <w:r w:rsidR="00371068">
        <w:rPr>
          <w:rFonts w:ascii="Arial" w:hAnsi="Arial" w:cs="Arial"/>
          <w:sz w:val="20"/>
          <w:szCs w:val="20"/>
        </w:rPr>
        <w:t xml:space="preserve">a </w:t>
      </w:r>
      <w:r w:rsidR="005C6137">
        <w:rPr>
          <w:rFonts w:ascii="Arial" w:hAnsi="Arial" w:cs="Arial"/>
          <w:sz w:val="20"/>
          <w:szCs w:val="20"/>
        </w:rPr>
        <w:t>determinant in dimer stability.</w:t>
      </w:r>
    </w:p>
    <w:p w14:paraId="4BBD2A6D" w14:textId="73791008" w:rsidR="00782B32" w:rsidRDefault="00782B32" w:rsidP="00371068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3311764F" w14:textId="081F6A3E" w:rsidR="002524EE" w:rsidRPr="006B3824" w:rsidRDefault="002524EE" w:rsidP="00371068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14:paraId="3FF47EF4" w14:textId="78244DD7" w:rsidR="00DC07B0" w:rsidRPr="00DC07B0" w:rsidRDefault="00BD23EA" w:rsidP="0037106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0560" behindDoc="0" locked="0" layoutInCell="1" allowOverlap="1" wp14:anchorId="35B9501C" wp14:editId="0ACBDFD6">
            <wp:simplePos x="0" y="0"/>
            <wp:positionH relativeFrom="column">
              <wp:posOffset>4359275</wp:posOffset>
            </wp:positionH>
            <wp:positionV relativeFrom="paragraph">
              <wp:posOffset>629920</wp:posOffset>
            </wp:positionV>
            <wp:extent cx="2039620" cy="1617345"/>
            <wp:effectExtent l="0" t="0" r="0" b="1905"/>
            <wp:wrapTight wrapText="bothSides">
              <wp:wrapPolygon edited="0">
                <wp:start x="0" y="0"/>
                <wp:lineTo x="0" y="21371"/>
                <wp:lineTo x="21385" y="21371"/>
                <wp:lineTo x="2138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" t="2037" b="-1"/>
                    <a:stretch/>
                  </pic:blipFill>
                  <pic:spPr bwMode="auto">
                    <a:xfrm>
                      <a:off x="0" y="0"/>
                      <a:ext cx="2039620" cy="161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B3824">
        <w:rPr>
          <w:rFonts w:ascii="Arial" w:hAnsi="Arial" w:cs="Arial"/>
          <w:sz w:val="20"/>
          <w:szCs w:val="20"/>
        </w:rPr>
        <w:tab/>
      </w:r>
      <w:r w:rsidR="00C62075">
        <w:rPr>
          <w:rFonts w:ascii="Arial" w:hAnsi="Arial" w:cs="Arial"/>
          <w:sz w:val="20"/>
          <w:szCs w:val="20"/>
        </w:rPr>
        <w:t xml:space="preserve">The </w:t>
      </w:r>
      <w:r w:rsidR="0042734A">
        <w:rPr>
          <w:rFonts w:ascii="Arial" w:hAnsi="Arial" w:cs="Arial"/>
          <w:sz w:val="20"/>
          <w:szCs w:val="20"/>
        </w:rPr>
        <w:t xml:space="preserve">CrgA </w:t>
      </w:r>
      <w:r w:rsidR="00814A77">
        <w:rPr>
          <w:rFonts w:ascii="Arial" w:hAnsi="Arial" w:cs="Arial"/>
          <w:sz w:val="20"/>
          <w:szCs w:val="20"/>
        </w:rPr>
        <w:t xml:space="preserve">G44V </w:t>
      </w:r>
      <w:r w:rsidR="0042734A">
        <w:rPr>
          <w:rFonts w:ascii="Arial" w:hAnsi="Arial" w:cs="Arial"/>
          <w:sz w:val="20"/>
          <w:szCs w:val="20"/>
        </w:rPr>
        <w:t>muta</w:t>
      </w:r>
      <w:r w:rsidR="00814A77">
        <w:rPr>
          <w:rFonts w:ascii="Arial" w:hAnsi="Arial" w:cs="Arial"/>
          <w:sz w:val="20"/>
          <w:szCs w:val="20"/>
        </w:rPr>
        <w:t>nt protein was</w:t>
      </w:r>
      <w:r w:rsidR="0042734A">
        <w:rPr>
          <w:rFonts w:ascii="Arial" w:hAnsi="Arial" w:cs="Arial"/>
          <w:sz w:val="20"/>
          <w:szCs w:val="20"/>
        </w:rPr>
        <w:t xml:space="preserve"> expressed in </w:t>
      </w:r>
      <w:r w:rsidR="0042734A" w:rsidRPr="0042734A">
        <w:rPr>
          <w:rFonts w:ascii="Arial" w:hAnsi="Arial" w:cs="Arial"/>
          <w:i/>
          <w:sz w:val="20"/>
          <w:szCs w:val="20"/>
        </w:rPr>
        <w:t>E. coli</w:t>
      </w:r>
      <w:r w:rsidR="00814A77">
        <w:rPr>
          <w:rFonts w:ascii="Arial" w:hAnsi="Arial" w:cs="Arial"/>
          <w:sz w:val="20"/>
          <w:szCs w:val="20"/>
        </w:rPr>
        <w:t xml:space="preserve"> at 37ºC using</w:t>
      </w:r>
      <w:r w:rsidR="0042734A">
        <w:rPr>
          <w:rFonts w:ascii="Arial" w:hAnsi="Arial" w:cs="Arial"/>
          <w:sz w:val="20"/>
          <w:szCs w:val="20"/>
        </w:rPr>
        <w:t xml:space="preserve"> specifically labeled C</w:t>
      </w:r>
      <w:r w:rsidR="0042734A" w:rsidRPr="0042734A">
        <w:rPr>
          <w:rFonts w:ascii="Arial" w:hAnsi="Arial" w:cs="Arial"/>
          <w:sz w:val="20"/>
          <w:szCs w:val="20"/>
          <w:vertAlign w:val="superscript"/>
        </w:rPr>
        <w:t>13</w:t>
      </w:r>
      <w:r w:rsidR="00C62075">
        <w:rPr>
          <w:rFonts w:ascii="Arial" w:hAnsi="Arial" w:cs="Arial"/>
          <w:sz w:val="20"/>
          <w:szCs w:val="20"/>
        </w:rPr>
        <w:t xml:space="preserve"> amino acids</w:t>
      </w:r>
      <w:r w:rsidR="00814A77">
        <w:rPr>
          <w:rFonts w:ascii="Arial" w:hAnsi="Arial" w:cs="Arial"/>
          <w:sz w:val="20"/>
          <w:szCs w:val="20"/>
        </w:rPr>
        <w:t>. M</w:t>
      </w:r>
      <w:r w:rsidR="0042734A">
        <w:rPr>
          <w:rFonts w:ascii="Arial" w:hAnsi="Arial" w:cs="Arial"/>
          <w:sz w:val="20"/>
          <w:szCs w:val="20"/>
        </w:rPr>
        <w:t>embrane fraction</w:t>
      </w:r>
      <w:r w:rsidR="00814A77">
        <w:rPr>
          <w:rFonts w:ascii="Arial" w:hAnsi="Arial" w:cs="Arial"/>
          <w:sz w:val="20"/>
          <w:szCs w:val="20"/>
        </w:rPr>
        <w:t>s were</w:t>
      </w:r>
      <w:r w:rsidR="0042734A">
        <w:rPr>
          <w:rFonts w:ascii="Arial" w:hAnsi="Arial" w:cs="Arial"/>
          <w:sz w:val="20"/>
          <w:szCs w:val="20"/>
        </w:rPr>
        <w:t xml:space="preserve"> co</w:t>
      </w:r>
      <w:r w:rsidR="00C62075">
        <w:rPr>
          <w:rFonts w:ascii="Arial" w:hAnsi="Arial" w:cs="Arial"/>
          <w:sz w:val="20"/>
          <w:szCs w:val="20"/>
        </w:rPr>
        <w:t>llected and purified using high-speed ultracentrifugation and</w:t>
      </w:r>
      <w:r w:rsidR="0042734A">
        <w:rPr>
          <w:rFonts w:ascii="Arial" w:hAnsi="Arial" w:cs="Arial"/>
          <w:sz w:val="20"/>
          <w:szCs w:val="20"/>
        </w:rPr>
        <w:t xml:space="preserve"> </w:t>
      </w:r>
      <w:r w:rsidR="00371068">
        <w:rPr>
          <w:rFonts w:ascii="Arial" w:hAnsi="Arial" w:cs="Arial"/>
          <w:sz w:val="20"/>
          <w:szCs w:val="20"/>
        </w:rPr>
        <w:t xml:space="preserve">a </w:t>
      </w:r>
      <w:r w:rsidR="0042734A">
        <w:rPr>
          <w:rFonts w:ascii="Arial" w:hAnsi="Arial" w:cs="Arial"/>
          <w:sz w:val="20"/>
          <w:szCs w:val="20"/>
        </w:rPr>
        <w:t xml:space="preserve">Histidine-tag column. </w:t>
      </w:r>
      <w:r w:rsidR="00DC07B0">
        <w:rPr>
          <w:rFonts w:ascii="Arial" w:hAnsi="Arial" w:cs="Arial"/>
          <w:sz w:val="20"/>
          <w:szCs w:val="20"/>
        </w:rPr>
        <w:t>Differen</w:t>
      </w:r>
      <w:r w:rsidR="00814A77">
        <w:rPr>
          <w:rFonts w:ascii="Arial" w:hAnsi="Arial" w:cs="Arial"/>
          <w:sz w:val="20"/>
          <w:szCs w:val="20"/>
        </w:rPr>
        <w:t xml:space="preserve">tly-labeled </w:t>
      </w:r>
      <w:r w:rsidR="00C62075">
        <w:rPr>
          <w:rFonts w:ascii="Arial" w:hAnsi="Arial" w:cs="Arial"/>
          <w:sz w:val="20"/>
          <w:szCs w:val="20"/>
        </w:rPr>
        <w:t>dimer expressions were dissociated</w:t>
      </w:r>
      <w:r w:rsidR="00814A77">
        <w:rPr>
          <w:rFonts w:ascii="Arial" w:hAnsi="Arial" w:cs="Arial"/>
          <w:sz w:val="20"/>
          <w:szCs w:val="20"/>
        </w:rPr>
        <w:t>,</w:t>
      </w:r>
      <w:r w:rsidR="00DC07B0">
        <w:rPr>
          <w:rFonts w:ascii="Arial" w:hAnsi="Arial" w:cs="Arial"/>
          <w:sz w:val="20"/>
          <w:szCs w:val="20"/>
        </w:rPr>
        <w:t xml:space="preserve"> combined</w:t>
      </w:r>
      <w:r w:rsidR="00814A77">
        <w:rPr>
          <w:rFonts w:ascii="Arial" w:hAnsi="Arial" w:cs="Arial"/>
          <w:sz w:val="20"/>
          <w:szCs w:val="20"/>
        </w:rPr>
        <w:t>,</w:t>
      </w:r>
      <w:r w:rsidR="00DC07B0">
        <w:rPr>
          <w:rFonts w:ascii="Arial" w:hAnsi="Arial" w:cs="Arial"/>
          <w:sz w:val="20"/>
          <w:szCs w:val="20"/>
        </w:rPr>
        <w:t xml:space="preserve"> and placed within liposomes where they were then packed into a </w:t>
      </w:r>
      <w:r w:rsidR="00DC07B0" w:rsidRPr="00DC07B0">
        <w:rPr>
          <w:rFonts w:ascii="Arial" w:hAnsi="Arial" w:cs="Arial"/>
          <w:sz w:val="20"/>
          <w:szCs w:val="20"/>
        </w:rPr>
        <w:t>3</w:t>
      </w:r>
      <w:r w:rsidR="00DC07B0">
        <w:rPr>
          <w:rFonts w:ascii="Arial" w:hAnsi="Arial" w:cs="Arial"/>
          <w:sz w:val="20"/>
          <w:szCs w:val="20"/>
        </w:rPr>
        <w:t xml:space="preserve">.2 mm MAS rotor. Solid-state </w:t>
      </w:r>
      <w:r w:rsidR="00DC07B0" w:rsidRPr="00DC07B0">
        <w:rPr>
          <w:rFonts w:ascii="Arial" w:hAnsi="Arial" w:cs="Arial"/>
          <w:sz w:val="20"/>
          <w:szCs w:val="20"/>
        </w:rPr>
        <w:t xml:space="preserve">NMR </w:t>
      </w:r>
      <w:r w:rsidR="00DC07B0">
        <w:rPr>
          <w:rFonts w:ascii="Arial" w:hAnsi="Arial" w:cs="Arial"/>
          <w:sz w:val="20"/>
          <w:szCs w:val="20"/>
        </w:rPr>
        <w:t xml:space="preserve">PARIS </w:t>
      </w:r>
      <w:r w:rsidR="00DC07B0" w:rsidRPr="00DC07B0">
        <w:rPr>
          <w:rFonts w:ascii="Arial" w:hAnsi="Arial" w:cs="Arial"/>
          <w:sz w:val="20"/>
          <w:szCs w:val="20"/>
        </w:rPr>
        <w:t xml:space="preserve">spectra were </w:t>
      </w:r>
      <w:r w:rsidR="00DC07B0">
        <w:rPr>
          <w:rFonts w:ascii="Arial" w:hAnsi="Arial" w:cs="Arial"/>
          <w:sz w:val="20"/>
          <w:szCs w:val="20"/>
        </w:rPr>
        <w:t xml:space="preserve">then </w:t>
      </w:r>
      <w:r w:rsidR="00DC07B0" w:rsidRPr="00DC07B0">
        <w:rPr>
          <w:rFonts w:ascii="Arial" w:hAnsi="Arial" w:cs="Arial"/>
          <w:sz w:val="20"/>
          <w:szCs w:val="20"/>
        </w:rPr>
        <w:t xml:space="preserve">acquired on </w:t>
      </w:r>
      <w:r w:rsidR="00371068">
        <w:rPr>
          <w:rFonts w:ascii="Arial" w:hAnsi="Arial" w:cs="Arial"/>
          <w:sz w:val="20"/>
          <w:szCs w:val="20"/>
        </w:rPr>
        <w:t xml:space="preserve">a </w:t>
      </w:r>
      <w:r w:rsidR="006B3AE8">
        <w:rPr>
          <w:rFonts w:ascii="Arial" w:hAnsi="Arial" w:cs="Arial"/>
          <w:sz w:val="20"/>
          <w:szCs w:val="20"/>
        </w:rPr>
        <w:t>14.1 T magnet</w:t>
      </w:r>
      <w:r w:rsidR="00DC07B0" w:rsidRPr="00DC07B0">
        <w:rPr>
          <w:rFonts w:ascii="Arial" w:hAnsi="Arial" w:cs="Arial"/>
          <w:sz w:val="20"/>
          <w:szCs w:val="20"/>
        </w:rPr>
        <w:t xml:space="preserve"> using an NHMFL 3.2 mm Low-E triple-resonance biosolids MAS probe.</w:t>
      </w:r>
    </w:p>
    <w:p w14:paraId="21B730B5" w14:textId="0BFCEF17" w:rsidR="002524EE" w:rsidRDefault="00A56169" w:rsidP="0037106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Additional </w:t>
      </w:r>
      <w:r w:rsidR="003547AD">
        <w:rPr>
          <w:rFonts w:ascii="Arial" w:hAnsi="Arial" w:cs="Arial"/>
          <w:sz w:val="20"/>
          <w:szCs w:val="20"/>
        </w:rPr>
        <w:t>interaction</w:t>
      </w:r>
      <w:r w:rsidR="00814A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studies</w:t>
      </w:r>
      <w:r w:rsidR="00814A77">
        <w:rPr>
          <w:rFonts w:ascii="Arial" w:hAnsi="Arial" w:cs="Arial"/>
          <w:sz w:val="20"/>
          <w:szCs w:val="20"/>
        </w:rPr>
        <w:t xml:space="preserve"> have likewise been </w:t>
      </w:r>
      <w:r>
        <w:rPr>
          <w:rFonts w:ascii="Arial" w:hAnsi="Arial" w:cs="Arial"/>
          <w:sz w:val="20"/>
          <w:szCs w:val="20"/>
        </w:rPr>
        <w:t xml:space="preserve">done </w:t>
      </w:r>
      <w:r w:rsidR="00814A77">
        <w:rPr>
          <w:rFonts w:ascii="Arial" w:hAnsi="Arial" w:cs="Arial"/>
          <w:sz w:val="20"/>
          <w:szCs w:val="20"/>
        </w:rPr>
        <w:t>using Pu</w:t>
      </w:r>
      <w:r w:rsidR="00C04A16">
        <w:rPr>
          <w:rFonts w:ascii="Arial" w:hAnsi="Arial" w:cs="Arial"/>
          <w:sz w:val="20"/>
          <w:szCs w:val="20"/>
        </w:rPr>
        <w:t>lldown assays</w:t>
      </w:r>
      <w:r w:rsidR="00814A77">
        <w:rPr>
          <w:rFonts w:ascii="Arial" w:hAnsi="Arial" w:cs="Arial"/>
          <w:sz w:val="20"/>
          <w:szCs w:val="20"/>
        </w:rPr>
        <w:t xml:space="preserve"> to study</w:t>
      </w:r>
      <w:r w:rsidR="00C04A16">
        <w:rPr>
          <w:rFonts w:ascii="Arial" w:hAnsi="Arial" w:cs="Arial"/>
          <w:sz w:val="20"/>
          <w:szCs w:val="20"/>
        </w:rPr>
        <w:t xml:space="preserve"> how dimerization affects</w:t>
      </w:r>
      <w:r w:rsidR="00371068">
        <w:rPr>
          <w:rFonts w:ascii="Arial" w:hAnsi="Arial" w:cs="Arial"/>
          <w:sz w:val="20"/>
          <w:szCs w:val="20"/>
        </w:rPr>
        <w:t xml:space="preserve"> the</w:t>
      </w:r>
      <w:r w:rsidR="00C04A16">
        <w:rPr>
          <w:rFonts w:ascii="Arial" w:hAnsi="Arial" w:cs="Arial"/>
          <w:sz w:val="20"/>
          <w:szCs w:val="20"/>
        </w:rPr>
        <w:t xml:space="preserve"> </w:t>
      </w:r>
      <w:r w:rsidR="00814A77">
        <w:rPr>
          <w:rFonts w:ascii="Arial" w:hAnsi="Arial" w:cs="Arial"/>
          <w:sz w:val="20"/>
          <w:szCs w:val="20"/>
        </w:rPr>
        <w:t>interaction</w:t>
      </w:r>
      <w:r w:rsidR="00C04A16">
        <w:rPr>
          <w:rFonts w:ascii="Arial" w:hAnsi="Arial" w:cs="Arial"/>
          <w:sz w:val="20"/>
          <w:szCs w:val="20"/>
        </w:rPr>
        <w:t xml:space="preserve"> with CwsA</w:t>
      </w:r>
      <w:r w:rsidR="00DC07B0">
        <w:rPr>
          <w:rFonts w:ascii="Arial" w:hAnsi="Arial" w:cs="Arial"/>
          <w:sz w:val="20"/>
          <w:szCs w:val="20"/>
        </w:rPr>
        <w:t>.</w:t>
      </w:r>
      <w:r w:rsidR="00814A77">
        <w:rPr>
          <w:rFonts w:ascii="Arial" w:hAnsi="Arial" w:cs="Arial"/>
          <w:sz w:val="20"/>
          <w:szCs w:val="20"/>
        </w:rPr>
        <w:t xml:space="preserve"> </w:t>
      </w:r>
      <w:r w:rsidR="00C62075">
        <w:rPr>
          <w:rFonts w:ascii="Arial" w:hAnsi="Arial" w:cs="Arial"/>
          <w:sz w:val="20"/>
          <w:szCs w:val="20"/>
        </w:rPr>
        <w:t>C</w:t>
      </w:r>
      <w:r w:rsidR="00814A77">
        <w:rPr>
          <w:rFonts w:ascii="Arial" w:hAnsi="Arial" w:cs="Arial"/>
          <w:sz w:val="20"/>
          <w:szCs w:val="20"/>
        </w:rPr>
        <w:t xml:space="preserve">onstruct work has </w:t>
      </w:r>
      <w:r w:rsidR="00C62075">
        <w:rPr>
          <w:rFonts w:ascii="Arial" w:hAnsi="Arial" w:cs="Arial"/>
          <w:sz w:val="20"/>
          <w:szCs w:val="20"/>
        </w:rPr>
        <w:t xml:space="preserve">likewise </w:t>
      </w:r>
      <w:r w:rsidR="00814A77">
        <w:rPr>
          <w:rFonts w:ascii="Arial" w:hAnsi="Arial" w:cs="Arial"/>
          <w:sz w:val="20"/>
          <w:szCs w:val="20"/>
        </w:rPr>
        <w:t xml:space="preserve">been done to study CrgA interactions </w:t>
      </w:r>
      <w:r w:rsidR="00814A77" w:rsidRPr="00814A77">
        <w:rPr>
          <w:rFonts w:ascii="Arial" w:hAnsi="Arial" w:cs="Arial"/>
          <w:i/>
          <w:sz w:val="20"/>
          <w:szCs w:val="20"/>
        </w:rPr>
        <w:t>in-vivo</w:t>
      </w:r>
      <w:r w:rsidR="00814A77">
        <w:rPr>
          <w:rFonts w:ascii="Arial" w:hAnsi="Arial" w:cs="Arial"/>
          <w:sz w:val="20"/>
          <w:szCs w:val="20"/>
        </w:rPr>
        <w:t xml:space="preserve"> using Bacterial Two-Hybrid Assays in </w:t>
      </w:r>
      <w:r w:rsidR="00814A77" w:rsidRPr="00814A77">
        <w:rPr>
          <w:rFonts w:ascii="Arial" w:hAnsi="Arial" w:cs="Arial"/>
          <w:i/>
          <w:sz w:val="20"/>
          <w:szCs w:val="20"/>
        </w:rPr>
        <w:t>E.coli</w:t>
      </w:r>
      <w:r w:rsidR="00814A77">
        <w:rPr>
          <w:rFonts w:ascii="Arial" w:hAnsi="Arial" w:cs="Arial"/>
          <w:sz w:val="20"/>
          <w:szCs w:val="20"/>
        </w:rPr>
        <w:t>.</w:t>
      </w:r>
    </w:p>
    <w:p w14:paraId="0BD44FF9" w14:textId="331FEBC7" w:rsidR="00DC07B0" w:rsidRPr="006B3824" w:rsidRDefault="00DC07B0" w:rsidP="00371068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B0CAA1E" w14:textId="242C5B3E" w:rsidR="002524EE" w:rsidRPr="006B3824" w:rsidRDefault="002524EE" w:rsidP="00371068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1B48BEDC" w14:textId="07E42924" w:rsidR="00422A04" w:rsidRDefault="00BD23EA" w:rsidP="00371068">
      <w:pPr>
        <w:tabs>
          <w:tab w:val="left" w:pos="360"/>
        </w:tabs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472344" wp14:editId="6B62D34E">
                <wp:simplePos x="0" y="0"/>
                <wp:positionH relativeFrom="column">
                  <wp:posOffset>4275455</wp:posOffset>
                </wp:positionH>
                <wp:positionV relativeFrom="paragraph">
                  <wp:posOffset>542925</wp:posOffset>
                </wp:positionV>
                <wp:extent cx="2194560" cy="1280160"/>
                <wp:effectExtent l="0" t="0" r="0" b="0"/>
                <wp:wrapTight wrapText="bothSides">
                  <wp:wrapPolygon edited="0">
                    <wp:start x="375" y="0"/>
                    <wp:lineTo x="375" y="21214"/>
                    <wp:lineTo x="21000" y="21214"/>
                    <wp:lineTo x="21000" y="0"/>
                    <wp:lineTo x="375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CE639" w14:textId="77777777" w:rsidR="00371068" w:rsidRDefault="00371068" w:rsidP="00397ED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8779A0" w14:textId="768AD3AC" w:rsidR="005524AF" w:rsidRPr="00376D2C" w:rsidRDefault="005524AF" w:rsidP="0037106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56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PARIS spectra </w:t>
                            </w:r>
                            <w:r w:rsidR="00397E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397EDB" w:rsidRPr="00397E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397EDB" w:rsidRPr="00397ED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13</w:t>
                            </w:r>
                            <w:r w:rsidR="00397E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Leu-C</w:t>
                            </w:r>
                            <w:r w:rsidR="00397EDB" w:rsidRPr="00397EDB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13</w:t>
                            </w:r>
                            <w:r w:rsidR="00397E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Phe CrgA G44V protein (</w:t>
                            </w:r>
                            <w:r w:rsidR="00862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264 scans</w:t>
                            </w:r>
                            <w:r w:rsidR="00397E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62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12k kHz</w:t>
                            </w:r>
                            <w:r w:rsidR="00397E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).</w:t>
                            </w:r>
                            <w:r w:rsidR="00862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7E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="00862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ixing times of 100</w:t>
                            </w:r>
                            <w:r w:rsidR="00397E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(blue) and 800 (red</w:t>
                            </w:r>
                            <w:r w:rsidR="00862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397E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used. Leu shifts: </w:t>
                            </w:r>
                            <w:r w:rsidR="00862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22.6 (</w:t>
                            </w:r>
                            <w:r w:rsidR="00BA52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BA5243" w:rsidRPr="00BA5243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δ</w:t>
                            </w:r>
                            <w:r w:rsidR="00862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), 26.8 (</w:t>
                            </w:r>
                            <w:r w:rsidR="00BA52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BA5243" w:rsidRPr="00BA5243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γ</w:t>
                            </w:r>
                            <w:r w:rsidR="00862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), 41.5 (</w:t>
                            </w:r>
                            <w:r w:rsidR="00BA52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BA5243" w:rsidRPr="00BA5243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β</w:t>
                            </w:r>
                            <w:r w:rsidR="00397E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), </w:t>
                            </w:r>
                            <w:r w:rsidR="00862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57.9 (</w:t>
                            </w:r>
                            <w:r w:rsidR="00BA52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BA5243" w:rsidRPr="00BA5243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α</w:t>
                            </w:r>
                            <w:r w:rsidR="00862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397E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Phe shifts:</w:t>
                            </w:r>
                            <w:r w:rsidR="00862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52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130.8 (C</w:t>
                            </w:r>
                            <w:r w:rsidR="00BA5243" w:rsidRPr="00BA5243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ε</w:t>
                            </w:r>
                            <w:r w:rsidR="00BA52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), 132.7 (C</w:t>
                            </w:r>
                            <w:r w:rsidR="00BA5243" w:rsidRPr="00BA5243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δ</w:t>
                            </w:r>
                            <w:r w:rsidR="00397E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),</w:t>
                            </w:r>
                            <w:r w:rsidR="00BA52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138.4 (C</w:t>
                            </w:r>
                            <w:r w:rsidR="00BA5243" w:rsidRPr="00BA5243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γ</w:t>
                            </w:r>
                            <w:r w:rsidR="00BA52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397E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3B65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LC</w:t>
                            </w:r>
                            <w:r w:rsidR="003B6543" w:rsidRPr="00BA5243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α</w:t>
                            </w:r>
                            <w:r w:rsidR="003B65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-FC</w:t>
                            </w:r>
                            <w:r w:rsidR="003B6543" w:rsidRPr="00BA5243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ε</w:t>
                            </w:r>
                            <w:r w:rsidR="003B65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2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cross-peaks</w:t>
                            </w:r>
                            <w:r w:rsidR="003B65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seen in the</w:t>
                            </w:r>
                            <w:r w:rsidR="00BA52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65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red </w:t>
                            </w:r>
                            <w:r w:rsidR="00BA52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spectra.</w:t>
                            </w:r>
                            <w:r w:rsidR="00862F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6.65pt;margin-top:42.75pt;width:172.8pt;height:100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xb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" filled="f" stroked="f">
                <v:textbox>
                  <w:txbxContent>
                    <w:p w14:paraId="4CACE639" w14:textId="77777777" w:rsidR="00371068" w:rsidRDefault="00371068" w:rsidP="00397ED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C8779A0" w14:textId="768AD3AC" w:rsidR="005524AF" w:rsidRPr="00376D2C" w:rsidRDefault="005524AF" w:rsidP="0037106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156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PARIS spectra </w:t>
                      </w:r>
                      <w:r w:rsidR="00397E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 </w:t>
                      </w:r>
                      <w:r w:rsidR="00397EDB" w:rsidRPr="00397EDB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="00397EDB" w:rsidRPr="00397EDB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13</w:t>
                      </w:r>
                      <w:r w:rsidR="00397EDB">
                        <w:rPr>
                          <w:rFonts w:ascii="Arial" w:hAnsi="Arial" w:cs="Arial"/>
                          <w:sz w:val="18"/>
                          <w:szCs w:val="18"/>
                        </w:rPr>
                        <w:t>Leu-C</w:t>
                      </w:r>
                      <w:r w:rsidR="00397EDB" w:rsidRPr="00397EDB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13</w:t>
                      </w:r>
                      <w:r w:rsidR="00397E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Phe </w:t>
                      </w:r>
                      <w:proofErr w:type="spellStart"/>
                      <w:r w:rsidR="00397EDB">
                        <w:rPr>
                          <w:rFonts w:ascii="Arial" w:hAnsi="Arial" w:cs="Arial"/>
                          <w:sz w:val="18"/>
                          <w:szCs w:val="18"/>
                        </w:rPr>
                        <w:t>CrgA</w:t>
                      </w:r>
                      <w:proofErr w:type="spellEnd"/>
                      <w:r w:rsidR="00397E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G44V protein (</w:t>
                      </w:r>
                      <w:r w:rsidR="00862F2E">
                        <w:rPr>
                          <w:rFonts w:ascii="Arial" w:hAnsi="Arial" w:cs="Arial"/>
                          <w:sz w:val="18"/>
                          <w:szCs w:val="18"/>
                        </w:rPr>
                        <w:t>264 scans</w:t>
                      </w:r>
                      <w:r w:rsidR="00397E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862F2E">
                        <w:rPr>
                          <w:rFonts w:ascii="Arial" w:hAnsi="Arial" w:cs="Arial"/>
                          <w:sz w:val="18"/>
                          <w:szCs w:val="18"/>
                        </w:rPr>
                        <w:t>12k kHz</w:t>
                      </w:r>
                      <w:r w:rsidR="00397EDB">
                        <w:rPr>
                          <w:rFonts w:ascii="Arial" w:hAnsi="Arial" w:cs="Arial"/>
                          <w:sz w:val="18"/>
                          <w:szCs w:val="18"/>
                        </w:rPr>
                        <w:t>).</w:t>
                      </w:r>
                      <w:r w:rsidR="00862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97EDB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="00862F2E">
                        <w:rPr>
                          <w:rFonts w:ascii="Arial" w:hAnsi="Arial" w:cs="Arial"/>
                          <w:sz w:val="18"/>
                          <w:szCs w:val="18"/>
                        </w:rPr>
                        <w:t>ixing times of 100</w:t>
                      </w:r>
                      <w:r w:rsidR="00397E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(blue) and 800 (red</w:t>
                      </w:r>
                      <w:r w:rsidR="00862F2E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397E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used. </w:t>
                      </w:r>
                      <w:proofErr w:type="spellStart"/>
                      <w:r w:rsidR="00397EDB">
                        <w:rPr>
                          <w:rFonts w:ascii="Arial" w:hAnsi="Arial" w:cs="Arial"/>
                          <w:sz w:val="18"/>
                          <w:szCs w:val="18"/>
                        </w:rPr>
                        <w:t>Leu</w:t>
                      </w:r>
                      <w:proofErr w:type="spellEnd"/>
                      <w:r w:rsidR="00397E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shifts: </w:t>
                      </w:r>
                      <w:r w:rsidR="00862F2E">
                        <w:rPr>
                          <w:rFonts w:ascii="Arial" w:hAnsi="Arial" w:cs="Arial"/>
                          <w:sz w:val="18"/>
                          <w:szCs w:val="18"/>
                        </w:rPr>
                        <w:t>22.6 (</w:t>
                      </w:r>
                      <w:proofErr w:type="spellStart"/>
                      <w:r w:rsidR="00BA5243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="00BA5243" w:rsidRPr="00BA5243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δ</w:t>
                      </w:r>
                      <w:proofErr w:type="spellEnd"/>
                      <w:r w:rsidR="00862F2E">
                        <w:rPr>
                          <w:rFonts w:ascii="Arial" w:hAnsi="Arial" w:cs="Arial"/>
                          <w:sz w:val="18"/>
                          <w:szCs w:val="18"/>
                        </w:rPr>
                        <w:t>), 26.8 (</w:t>
                      </w:r>
                      <w:proofErr w:type="spellStart"/>
                      <w:r w:rsidR="00BA5243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="00BA5243" w:rsidRPr="00BA5243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γ</w:t>
                      </w:r>
                      <w:proofErr w:type="spellEnd"/>
                      <w:r w:rsidR="00862F2E">
                        <w:rPr>
                          <w:rFonts w:ascii="Arial" w:hAnsi="Arial" w:cs="Arial"/>
                          <w:sz w:val="18"/>
                          <w:szCs w:val="18"/>
                        </w:rPr>
                        <w:t>), 41.5 (</w:t>
                      </w:r>
                      <w:r w:rsidR="00BA5243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="00BA5243" w:rsidRPr="00BA5243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β</w:t>
                      </w:r>
                      <w:r w:rsidR="00397E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), </w:t>
                      </w:r>
                      <w:r w:rsidR="00862F2E">
                        <w:rPr>
                          <w:rFonts w:ascii="Arial" w:hAnsi="Arial" w:cs="Arial"/>
                          <w:sz w:val="18"/>
                          <w:szCs w:val="18"/>
                        </w:rPr>
                        <w:t>57.9 (</w:t>
                      </w:r>
                      <w:r w:rsidR="00BA5243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="00BA5243" w:rsidRPr="00BA5243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α</w:t>
                      </w:r>
                      <w:r w:rsidR="00862F2E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397E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397EDB">
                        <w:rPr>
                          <w:rFonts w:ascii="Arial" w:hAnsi="Arial" w:cs="Arial"/>
                          <w:sz w:val="18"/>
                          <w:szCs w:val="18"/>
                        </w:rPr>
                        <w:t>Phe</w:t>
                      </w:r>
                      <w:proofErr w:type="spellEnd"/>
                      <w:r w:rsidR="00397E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shifts:</w:t>
                      </w:r>
                      <w:r w:rsidR="00862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A5243">
                        <w:rPr>
                          <w:rFonts w:ascii="Arial" w:hAnsi="Arial" w:cs="Arial"/>
                          <w:sz w:val="18"/>
                          <w:szCs w:val="18"/>
                        </w:rPr>
                        <w:t>130.8 (</w:t>
                      </w:r>
                      <w:proofErr w:type="spellStart"/>
                      <w:r w:rsidR="00BA5243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="00BA5243" w:rsidRPr="00BA5243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ε</w:t>
                      </w:r>
                      <w:proofErr w:type="spellEnd"/>
                      <w:r w:rsidR="00BA5243">
                        <w:rPr>
                          <w:rFonts w:ascii="Arial" w:hAnsi="Arial" w:cs="Arial"/>
                          <w:sz w:val="18"/>
                          <w:szCs w:val="18"/>
                        </w:rPr>
                        <w:t>), 132.7 (</w:t>
                      </w:r>
                      <w:proofErr w:type="spellStart"/>
                      <w:r w:rsidR="00BA5243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="00BA5243" w:rsidRPr="00BA5243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δ</w:t>
                      </w:r>
                      <w:proofErr w:type="spellEnd"/>
                      <w:r w:rsidR="00397EDB">
                        <w:rPr>
                          <w:rFonts w:ascii="Arial" w:hAnsi="Arial" w:cs="Arial"/>
                          <w:sz w:val="18"/>
                          <w:szCs w:val="18"/>
                        </w:rPr>
                        <w:t>),</w:t>
                      </w:r>
                      <w:r w:rsidR="00BA52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138.4 (</w:t>
                      </w:r>
                      <w:proofErr w:type="spellStart"/>
                      <w:r w:rsidR="00BA5243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="00BA5243" w:rsidRPr="00BA5243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γ</w:t>
                      </w:r>
                      <w:proofErr w:type="spellEnd"/>
                      <w:r w:rsidR="00BA5243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397E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3B6543">
                        <w:rPr>
                          <w:rFonts w:ascii="Arial" w:hAnsi="Arial" w:cs="Arial"/>
                          <w:sz w:val="18"/>
                          <w:szCs w:val="18"/>
                        </w:rPr>
                        <w:t>LC</w:t>
                      </w:r>
                      <w:r w:rsidR="003B6543" w:rsidRPr="00BA5243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α</w:t>
                      </w:r>
                      <w:r w:rsidR="003B6543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="003B6543">
                        <w:rPr>
                          <w:rFonts w:ascii="Arial" w:hAnsi="Arial" w:cs="Arial"/>
                          <w:sz w:val="18"/>
                          <w:szCs w:val="18"/>
                        </w:rPr>
                        <w:t>FC</w:t>
                      </w:r>
                      <w:r w:rsidR="003B6543" w:rsidRPr="00BA5243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ε</w:t>
                      </w:r>
                      <w:proofErr w:type="spellEnd"/>
                      <w:r w:rsidR="003B65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62F2E">
                        <w:rPr>
                          <w:rFonts w:ascii="Arial" w:hAnsi="Arial" w:cs="Arial"/>
                          <w:sz w:val="18"/>
                          <w:szCs w:val="18"/>
                        </w:rPr>
                        <w:t>cross-peaks</w:t>
                      </w:r>
                      <w:r w:rsidR="003B65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seen in the</w:t>
                      </w:r>
                      <w:r w:rsidR="00BA52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B65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red </w:t>
                      </w:r>
                      <w:r w:rsidR="00BA5243">
                        <w:rPr>
                          <w:rFonts w:ascii="Arial" w:hAnsi="Arial" w:cs="Arial"/>
                          <w:sz w:val="18"/>
                          <w:szCs w:val="18"/>
                        </w:rPr>
                        <w:t>spectra.</w:t>
                      </w:r>
                      <w:r w:rsidR="00862F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3264C">
        <w:rPr>
          <w:rFonts w:ascii="Arial" w:hAnsi="Arial" w:cs="Arial"/>
          <w:sz w:val="20"/>
          <w:szCs w:val="20"/>
        </w:rPr>
        <w:tab/>
      </w:r>
      <w:r w:rsidR="00C62075">
        <w:rPr>
          <w:rFonts w:ascii="Arial" w:hAnsi="Arial" w:cs="Arial"/>
          <w:sz w:val="20"/>
          <w:szCs w:val="20"/>
        </w:rPr>
        <w:t xml:space="preserve">Over the last year, an interaction between </w:t>
      </w:r>
      <w:r w:rsidR="00F91A5D">
        <w:rPr>
          <w:rFonts w:ascii="Arial" w:hAnsi="Arial" w:cs="Arial"/>
          <w:sz w:val="20"/>
          <w:szCs w:val="20"/>
        </w:rPr>
        <w:t>C</w:t>
      </w:r>
      <w:r w:rsidR="00F91A5D" w:rsidRPr="00F91A5D">
        <w:rPr>
          <w:rFonts w:ascii="Arial" w:hAnsi="Arial" w:cs="Arial"/>
          <w:sz w:val="20"/>
          <w:szCs w:val="20"/>
          <w:vertAlign w:val="superscript"/>
        </w:rPr>
        <w:t>13</w:t>
      </w:r>
      <w:r w:rsidR="00F91A5D">
        <w:rPr>
          <w:rFonts w:ascii="Arial" w:hAnsi="Arial" w:cs="Arial"/>
          <w:sz w:val="20"/>
          <w:szCs w:val="20"/>
        </w:rPr>
        <w:t xml:space="preserve">-labeled </w:t>
      </w:r>
      <w:r w:rsidR="00410ADE">
        <w:rPr>
          <w:rFonts w:ascii="Arial" w:hAnsi="Arial" w:cs="Arial"/>
          <w:sz w:val="20"/>
          <w:szCs w:val="20"/>
        </w:rPr>
        <w:t xml:space="preserve">Leucine </w:t>
      </w:r>
      <w:r w:rsidR="00371068">
        <w:rPr>
          <w:rFonts w:ascii="Arial" w:hAnsi="Arial" w:cs="Arial"/>
          <w:sz w:val="20"/>
          <w:szCs w:val="20"/>
        </w:rPr>
        <w:t xml:space="preserve">and </w:t>
      </w:r>
      <w:r w:rsidR="00410ADE">
        <w:rPr>
          <w:rFonts w:ascii="Arial" w:hAnsi="Arial" w:cs="Arial"/>
          <w:sz w:val="20"/>
          <w:szCs w:val="20"/>
        </w:rPr>
        <w:t xml:space="preserve">Phenylalanine </w:t>
      </w:r>
      <w:r w:rsidR="00C62075">
        <w:rPr>
          <w:rFonts w:ascii="Arial" w:hAnsi="Arial" w:cs="Arial"/>
          <w:sz w:val="20"/>
          <w:szCs w:val="20"/>
        </w:rPr>
        <w:t xml:space="preserve">CrgA monomers was confirmed using </w:t>
      </w:r>
      <w:r w:rsidR="00410ADE">
        <w:rPr>
          <w:rFonts w:ascii="Arial" w:hAnsi="Arial" w:cs="Arial"/>
          <w:sz w:val="20"/>
          <w:szCs w:val="20"/>
        </w:rPr>
        <w:t>2D</w:t>
      </w:r>
      <w:r w:rsidR="00F91A5D">
        <w:rPr>
          <w:rFonts w:ascii="Arial" w:hAnsi="Arial" w:cs="Arial"/>
          <w:sz w:val="20"/>
          <w:szCs w:val="20"/>
        </w:rPr>
        <w:t xml:space="preserve"> PARIS</w:t>
      </w:r>
      <w:r w:rsidR="00410ADE">
        <w:rPr>
          <w:rFonts w:ascii="Arial" w:hAnsi="Arial" w:cs="Arial"/>
          <w:sz w:val="20"/>
          <w:szCs w:val="20"/>
        </w:rPr>
        <w:t xml:space="preserve"> spectr</w:t>
      </w:r>
      <w:r w:rsidR="00371068">
        <w:rPr>
          <w:rFonts w:ascii="Arial" w:hAnsi="Arial" w:cs="Arial"/>
          <w:sz w:val="20"/>
          <w:szCs w:val="20"/>
        </w:rPr>
        <w:t>a</w:t>
      </w:r>
      <w:r w:rsidR="00410ADE">
        <w:rPr>
          <w:rFonts w:ascii="Arial" w:hAnsi="Arial" w:cs="Arial"/>
          <w:sz w:val="20"/>
          <w:szCs w:val="20"/>
        </w:rPr>
        <w:t xml:space="preserve"> (Fig.1)</w:t>
      </w:r>
      <w:r w:rsidR="00C62075">
        <w:rPr>
          <w:rFonts w:ascii="Arial" w:hAnsi="Arial" w:cs="Arial"/>
          <w:sz w:val="20"/>
          <w:szCs w:val="20"/>
        </w:rPr>
        <w:t>. C</w:t>
      </w:r>
      <w:r w:rsidR="00F91A5D">
        <w:rPr>
          <w:rFonts w:ascii="Arial" w:hAnsi="Arial" w:cs="Arial"/>
          <w:sz w:val="20"/>
          <w:szCs w:val="20"/>
        </w:rPr>
        <w:t>ross-peak</w:t>
      </w:r>
      <w:r w:rsidR="00BA5243">
        <w:rPr>
          <w:rFonts w:ascii="Arial" w:hAnsi="Arial" w:cs="Arial"/>
          <w:sz w:val="20"/>
          <w:szCs w:val="20"/>
        </w:rPr>
        <w:t xml:space="preserve">s between </w:t>
      </w:r>
      <w:r w:rsidR="00C62075">
        <w:rPr>
          <w:rFonts w:ascii="Arial" w:hAnsi="Arial" w:cs="Arial"/>
          <w:sz w:val="20"/>
          <w:szCs w:val="20"/>
        </w:rPr>
        <w:t xml:space="preserve">Phe and Leu at </w:t>
      </w:r>
      <w:r w:rsidR="00BA5243">
        <w:rPr>
          <w:rFonts w:ascii="Arial" w:hAnsi="Arial" w:cs="Arial"/>
          <w:sz w:val="20"/>
          <w:szCs w:val="20"/>
        </w:rPr>
        <w:t>130</w:t>
      </w:r>
      <w:r w:rsidR="00E16901">
        <w:rPr>
          <w:rFonts w:ascii="Arial" w:hAnsi="Arial" w:cs="Arial"/>
          <w:sz w:val="20"/>
          <w:szCs w:val="20"/>
        </w:rPr>
        <w:t xml:space="preserve"> and 139 ppm</w:t>
      </w:r>
      <w:r w:rsidR="00C62075">
        <w:rPr>
          <w:rFonts w:ascii="Arial" w:hAnsi="Arial" w:cs="Arial"/>
          <w:sz w:val="20"/>
          <w:szCs w:val="20"/>
        </w:rPr>
        <w:t xml:space="preserve"> can be seen, indicating</w:t>
      </w:r>
      <w:r w:rsidR="00F91A5D">
        <w:rPr>
          <w:rFonts w:ascii="Arial" w:hAnsi="Arial" w:cs="Arial"/>
          <w:sz w:val="20"/>
          <w:szCs w:val="20"/>
        </w:rPr>
        <w:t xml:space="preserve"> these residues to be in close proximity upon </w:t>
      </w:r>
      <w:r w:rsidR="00C62075">
        <w:rPr>
          <w:rFonts w:ascii="Arial" w:hAnsi="Arial" w:cs="Arial"/>
          <w:sz w:val="20"/>
          <w:szCs w:val="20"/>
        </w:rPr>
        <w:t>formation of the dimer</w:t>
      </w:r>
      <w:r w:rsidR="00F91A5D">
        <w:rPr>
          <w:rFonts w:ascii="Arial" w:hAnsi="Arial" w:cs="Arial"/>
          <w:sz w:val="20"/>
          <w:szCs w:val="20"/>
        </w:rPr>
        <w:t>.</w:t>
      </w:r>
      <w:r w:rsidR="00515DE6">
        <w:rPr>
          <w:rFonts w:ascii="Arial" w:hAnsi="Arial" w:cs="Arial"/>
          <w:sz w:val="20"/>
          <w:szCs w:val="20"/>
        </w:rPr>
        <w:t xml:space="preserve"> Work was </w:t>
      </w:r>
      <w:r w:rsidR="006A7709">
        <w:rPr>
          <w:rFonts w:ascii="Arial" w:hAnsi="Arial" w:cs="Arial"/>
          <w:sz w:val="20"/>
          <w:szCs w:val="20"/>
        </w:rPr>
        <w:t xml:space="preserve">likewise done investigating the role </w:t>
      </w:r>
      <w:r w:rsidR="00515DE6">
        <w:rPr>
          <w:rFonts w:ascii="Arial" w:hAnsi="Arial" w:cs="Arial"/>
          <w:sz w:val="20"/>
          <w:szCs w:val="20"/>
        </w:rPr>
        <w:t>of the</w:t>
      </w:r>
      <w:r w:rsidR="006A7709">
        <w:rPr>
          <w:rFonts w:ascii="Arial" w:hAnsi="Arial" w:cs="Arial"/>
          <w:sz w:val="20"/>
          <w:szCs w:val="20"/>
        </w:rPr>
        <w:t xml:space="preserve"> dimer </w:t>
      </w:r>
      <w:r w:rsidR="00515DE6">
        <w:rPr>
          <w:rFonts w:ascii="Arial" w:hAnsi="Arial" w:cs="Arial"/>
          <w:sz w:val="20"/>
          <w:szCs w:val="20"/>
        </w:rPr>
        <w:t xml:space="preserve">in CrgA-CwsA interactions, and based on </w:t>
      </w:r>
      <w:r w:rsidR="00627E82">
        <w:rPr>
          <w:rFonts w:ascii="Arial" w:hAnsi="Arial" w:cs="Arial"/>
          <w:sz w:val="20"/>
          <w:szCs w:val="20"/>
        </w:rPr>
        <w:t>SDS-PAGE ana</w:t>
      </w:r>
      <w:r w:rsidR="00A56169">
        <w:rPr>
          <w:rFonts w:ascii="Arial" w:hAnsi="Arial" w:cs="Arial"/>
          <w:sz w:val="20"/>
          <w:szCs w:val="20"/>
        </w:rPr>
        <w:t>lysis</w:t>
      </w:r>
      <w:r w:rsidR="00515DE6">
        <w:rPr>
          <w:rFonts w:ascii="Arial" w:hAnsi="Arial" w:cs="Arial"/>
          <w:sz w:val="20"/>
          <w:szCs w:val="20"/>
        </w:rPr>
        <w:t>, it was determined that dimerization is not necessary for interaction to occur as the F79A mutant, where the dimer is strongly reduced, still shows CwsA interaction.</w:t>
      </w:r>
      <w:r w:rsidR="00A56169">
        <w:rPr>
          <w:rFonts w:ascii="Arial" w:hAnsi="Arial" w:cs="Arial"/>
          <w:sz w:val="20"/>
          <w:szCs w:val="20"/>
        </w:rPr>
        <w:t xml:space="preserve"> </w:t>
      </w:r>
      <w:r w:rsidR="00515DE6">
        <w:rPr>
          <w:rFonts w:ascii="Arial" w:hAnsi="Arial" w:cs="Arial"/>
          <w:sz w:val="20"/>
          <w:szCs w:val="20"/>
        </w:rPr>
        <w:t>L</w:t>
      </w:r>
      <w:r w:rsidR="00371068">
        <w:rPr>
          <w:rFonts w:ascii="Arial" w:hAnsi="Arial" w:cs="Arial"/>
          <w:sz w:val="20"/>
          <w:szCs w:val="20"/>
        </w:rPr>
        <w:t>ikewise, it was found that the transmembrane h</w:t>
      </w:r>
      <w:r w:rsidR="00515DE6">
        <w:rPr>
          <w:rFonts w:ascii="Arial" w:hAnsi="Arial" w:cs="Arial"/>
          <w:sz w:val="20"/>
          <w:szCs w:val="20"/>
        </w:rPr>
        <w:t xml:space="preserve">elix likely plays a role in the interaction as </w:t>
      </w:r>
      <w:r w:rsidR="00371068">
        <w:rPr>
          <w:rFonts w:ascii="Arial" w:hAnsi="Arial" w:cs="Arial"/>
          <w:sz w:val="20"/>
          <w:szCs w:val="20"/>
        </w:rPr>
        <w:t xml:space="preserve">the </w:t>
      </w:r>
      <w:r w:rsidR="00515DE6">
        <w:rPr>
          <w:rFonts w:ascii="Arial" w:hAnsi="Arial" w:cs="Arial"/>
          <w:sz w:val="20"/>
          <w:szCs w:val="20"/>
        </w:rPr>
        <w:t xml:space="preserve">interaction still occurred following removal of the N- and C-termini </w:t>
      </w:r>
      <w:r w:rsidR="00A56169">
        <w:rPr>
          <w:rFonts w:ascii="Arial" w:hAnsi="Arial" w:cs="Arial"/>
          <w:sz w:val="20"/>
          <w:szCs w:val="20"/>
        </w:rPr>
        <w:t>(Fig. 2).</w:t>
      </w:r>
      <w:r w:rsidR="00627E82">
        <w:rPr>
          <w:rFonts w:ascii="Arial" w:hAnsi="Arial" w:cs="Arial"/>
          <w:sz w:val="20"/>
          <w:szCs w:val="20"/>
        </w:rPr>
        <w:t xml:space="preserve"> </w:t>
      </w:r>
    </w:p>
    <w:p w14:paraId="61865E9C" w14:textId="6CD48C54" w:rsidR="00E25473" w:rsidRPr="006B3824" w:rsidRDefault="00371068" w:rsidP="0037106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2608" behindDoc="0" locked="0" layoutInCell="1" allowOverlap="1" wp14:anchorId="55BA3906" wp14:editId="0A99AA3E">
            <wp:simplePos x="0" y="0"/>
            <wp:positionH relativeFrom="column">
              <wp:posOffset>4450080</wp:posOffset>
            </wp:positionH>
            <wp:positionV relativeFrom="paragraph">
              <wp:posOffset>165100</wp:posOffset>
            </wp:positionV>
            <wp:extent cx="1995805" cy="1111250"/>
            <wp:effectExtent l="0" t="0" r="4445" b="0"/>
            <wp:wrapTight wrapText="bothSides">
              <wp:wrapPolygon edited="0">
                <wp:start x="0" y="0"/>
                <wp:lineTo x="0" y="21106"/>
                <wp:lineTo x="21442" y="21106"/>
                <wp:lineTo x="2144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7" t="15552" r="5732"/>
                    <a:stretch/>
                  </pic:blipFill>
                  <pic:spPr bwMode="auto">
                    <a:xfrm>
                      <a:off x="0" y="0"/>
                      <a:ext cx="1995805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5473" w:rsidRPr="006B3824">
        <w:rPr>
          <w:rFonts w:ascii="Arial" w:hAnsi="Arial" w:cs="Arial"/>
          <w:b/>
          <w:sz w:val="20"/>
          <w:szCs w:val="20"/>
        </w:rPr>
        <w:t>Conclusions</w:t>
      </w:r>
    </w:p>
    <w:p w14:paraId="7AE87377" w14:textId="6F2B5202" w:rsidR="00E25473" w:rsidRDefault="00BD23EA" w:rsidP="0037106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64B651" wp14:editId="0F35F6C5">
                <wp:simplePos x="0" y="0"/>
                <wp:positionH relativeFrom="column">
                  <wp:posOffset>5409182</wp:posOffset>
                </wp:positionH>
                <wp:positionV relativeFrom="paragraph">
                  <wp:posOffset>97014</wp:posOffset>
                </wp:positionV>
                <wp:extent cx="1011923" cy="293153"/>
                <wp:effectExtent l="0" t="0" r="0" b="0"/>
                <wp:wrapTight wrapText="bothSides">
                  <wp:wrapPolygon edited="0">
                    <wp:start x="1220" y="0"/>
                    <wp:lineTo x="1220" y="19679"/>
                    <wp:lineTo x="20339" y="19679"/>
                    <wp:lineTo x="20339" y="0"/>
                    <wp:lineTo x="122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923" cy="293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A2908" w14:textId="431F564C" w:rsidR="00970A06" w:rsidRPr="003760AC" w:rsidRDefault="00970A06" w:rsidP="00970A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Pulldown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064B651" id="Text Box 2" o:spid="_x0000_s1027" type="#_x0000_t202" style="position:absolute;left:0;text-align:left;margin-left:425.9pt;margin-top:7.65pt;width:79.7pt;height:23.1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" filled="f" stroked="f">
                <v:textbox>
                  <w:txbxContent>
                    <w:p w14:paraId="694A2908" w14:textId="431F564C" w:rsidR="00970A06" w:rsidRPr="003760AC" w:rsidRDefault="00970A06" w:rsidP="00970A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Pulldown Results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2287E3" wp14:editId="2448AB20">
                <wp:simplePos x="0" y="0"/>
                <wp:positionH relativeFrom="column">
                  <wp:posOffset>4433394</wp:posOffset>
                </wp:positionH>
                <wp:positionV relativeFrom="paragraph">
                  <wp:posOffset>107287</wp:posOffset>
                </wp:positionV>
                <wp:extent cx="1011923" cy="292700"/>
                <wp:effectExtent l="0" t="0" r="0" b="0"/>
                <wp:wrapTight wrapText="bothSides">
                  <wp:wrapPolygon edited="0">
                    <wp:start x="1220" y="0"/>
                    <wp:lineTo x="1220" y="19722"/>
                    <wp:lineTo x="20339" y="19722"/>
                    <wp:lineTo x="20339" y="0"/>
                    <wp:lineTo x="122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923" cy="29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8DDF8" w14:textId="5ABA5C8F" w:rsidR="00970A06" w:rsidRPr="003760AC" w:rsidRDefault="00970A06" w:rsidP="00970A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Controls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82287E3" id="_x0000_s1028" type="#_x0000_t202" style="position:absolute;left:0;text-align:left;margin-left:349.1pt;margin-top:8.45pt;width:79.7pt;height:23.0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" filled="f" stroked="f">
                <v:textbox>
                  <w:txbxContent>
                    <w:p w14:paraId="2658DDF8" w14:textId="5ABA5C8F" w:rsidR="00970A06" w:rsidRPr="003760AC" w:rsidRDefault="00970A06" w:rsidP="00970A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Controls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788E4B" wp14:editId="12D9B003">
                <wp:simplePos x="0" y="0"/>
                <wp:positionH relativeFrom="column">
                  <wp:posOffset>5316739</wp:posOffset>
                </wp:positionH>
                <wp:positionV relativeFrom="paragraph">
                  <wp:posOffset>877756</wp:posOffset>
                </wp:positionV>
                <wp:extent cx="659591" cy="319367"/>
                <wp:effectExtent l="0" t="0" r="0" b="4445"/>
                <wp:wrapTight wrapText="bothSides">
                  <wp:wrapPolygon edited="0">
                    <wp:start x="1873" y="0"/>
                    <wp:lineTo x="1873" y="20612"/>
                    <wp:lineTo x="19353" y="20612"/>
                    <wp:lineTo x="19353" y="0"/>
                    <wp:lineTo x="1873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91" cy="3193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1CC40" w14:textId="67E39D84" w:rsidR="001226F6" w:rsidRPr="003760AC" w:rsidRDefault="001226F6" w:rsidP="001226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60AC">
                              <w:rPr>
                                <w:sz w:val="16"/>
                                <w:szCs w:val="16"/>
                              </w:rPr>
                              <w:t xml:space="preserve">CrgA </w:t>
                            </w:r>
                            <w:r w:rsidR="002C1CB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1CB0" w:rsidRPr="002C1CB0">
                              <w:rPr>
                                <w:sz w:val="14"/>
                                <w:szCs w:val="16"/>
                              </w:rPr>
                              <w:t xml:space="preserve">G44V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Δ1-29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F788E4B" id="_x0000_s1029" type="#_x0000_t202" style="position:absolute;left:0;text-align:left;margin-left:418.65pt;margin-top:69.1pt;width:51.95pt;height:25.1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" filled="f" stroked="f">
                <v:textbox style="mso-fit-shape-to-text:t">
                  <w:txbxContent>
                    <w:p w14:paraId="7241CC40" w14:textId="67E39D84" w:rsidR="001226F6" w:rsidRPr="003760AC" w:rsidRDefault="001226F6" w:rsidP="001226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3760AC">
                        <w:rPr>
                          <w:sz w:val="16"/>
                          <w:szCs w:val="16"/>
                        </w:rPr>
                        <w:t>CrgA</w:t>
                      </w:r>
                      <w:proofErr w:type="spellEnd"/>
                      <w:r w:rsidRPr="003760A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C1CB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C1CB0" w:rsidRPr="002C1CB0">
                        <w:rPr>
                          <w:sz w:val="14"/>
                          <w:szCs w:val="16"/>
                        </w:rPr>
                        <w:t>G44V</w:t>
                      </w:r>
                      <w:proofErr w:type="gramEnd"/>
                      <w:r w:rsidR="002C1CB0" w:rsidRPr="002C1CB0">
                        <w:rPr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sz w:val="14"/>
                          <w:szCs w:val="16"/>
                        </w:rPr>
                        <w:t>Δ1-29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13FCF2" wp14:editId="44421E35">
                <wp:simplePos x="0" y="0"/>
                <wp:positionH relativeFrom="column">
                  <wp:posOffset>5912483</wp:posOffset>
                </wp:positionH>
                <wp:positionV relativeFrom="paragraph">
                  <wp:posOffset>877756</wp:posOffset>
                </wp:positionV>
                <wp:extent cx="467237" cy="319367"/>
                <wp:effectExtent l="0" t="0" r="0" b="4445"/>
                <wp:wrapTight wrapText="bothSides">
                  <wp:wrapPolygon edited="0">
                    <wp:start x="2645" y="0"/>
                    <wp:lineTo x="2645" y="20612"/>
                    <wp:lineTo x="18514" y="20612"/>
                    <wp:lineTo x="18514" y="0"/>
                    <wp:lineTo x="2645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37" cy="3193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95F40" w14:textId="0AEA204F" w:rsidR="003760AC" w:rsidRPr="003760AC" w:rsidRDefault="003760AC" w:rsidP="003760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60AC">
                              <w:rPr>
                                <w:sz w:val="16"/>
                                <w:szCs w:val="16"/>
                              </w:rPr>
                              <w:t xml:space="preserve">CrgA </w:t>
                            </w:r>
                            <w:r w:rsidR="001226F6" w:rsidRPr="001226F6">
                              <w:rPr>
                                <w:sz w:val="14"/>
                                <w:szCs w:val="16"/>
                              </w:rPr>
                              <w:t>F79A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13FCF2" id="_x0000_s1030" type="#_x0000_t202" style="position:absolute;left:0;text-align:left;margin-left:465.55pt;margin-top:69.1pt;width:36.8pt;height:25.1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" filled="f" stroked="f">
                <v:textbox style="mso-fit-shape-to-text:t">
                  <w:txbxContent>
                    <w:p w14:paraId="7E695F40" w14:textId="0AEA204F" w:rsidR="003760AC" w:rsidRPr="003760AC" w:rsidRDefault="003760AC" w:rsidP="003760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760AC">
                        <w:rPr>
                          <w:sz w:val="16"/>
                          <w:szCs w:val="16"/>
                        </w:rPr>
                        <w:t>CrgA</w:t>
                      </w:r>
                      <w:proofErr w:type="spellEnd"/>
                      <w:r w:rsidRPr="003760A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226F6" w:rsidRPr="001226F6">
                        <w:rPr>
                          <w:sz w:val="14"/>
                          <w:szCs w:val="16"/>
                        </w:rPr>
                        <w:t>F79A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7B2518" wp14:editId="378DBD28">
                <wp:simplePos x="0" y="0"/>
                <wp:positionH relativeFrom="column">
                  <wp:posOffset>4382037</wp:posOffset>
                </wp:positionH>
                <wp:positionV relativeFrom="paragraph">
                  <wp:posOffset>877756</wp:posOffset>
                </wp:positionV>
                <wp:extent cx="598012" cy="319367"/>
                <wp:effectExtent l="0" t="0" r="0" b="4445"/>
                <wp:wrapTight wrapText="bothSides">
                  <wp:wrapPolygon edited="0">
                    <wp:start x="2066" y="0"/>
                    <wp:lineTo x="2066" y="20612"/>
                    <wp:lineTo x="19282" y="20612"/>
                    <wp:lineTo x="19282" y="0"/>
                    <wp:lineTo x="2066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12" cy="3193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361E0" w14:textId="60F7CFAE" w:rsidR="003760AC" w:rsidRPr="003760AC" w:rsidRDefault="003760AC" w:rsidP="003760AC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3760AC">
                              <w:rPr>
                                <w:sz w:val="16"/>
                                <w:szCs w:val="16"/>
                              </w:rPr>
                              <w:t xml:space="preserve">CrgA </w:t>
                            </w:r>
                            <w:r w:rsidRPr="003760AC">
                              <w:rPr>
                                <w:sz w:val="14"/>
                                <w:szCs w:val="16"/>
                              </w:rPr>
                              <w:t>G44V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C7B2518" id="_x0000_s1031" type="#_x0000_t202" style="position:absolute;left:0;text-align:left;margin-left:345.05pt;margin-top:69.1pt;width:47.1pt;height:25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" filled="f" stroked="f">
                <v:textbox style="mso-fit-shape-to-text:t">
                  <w:txbxContent>
                    <w:p w14:paraId="325361E0" w14:textId="60F7CFAE" w:rsidR="003760AC" w:rsidRPr="003760AC" w:rsidRDefault="003760AC" w:rsidP="003760AC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proofErr w:type="spellStart"/>
                      <w:r w:rsidRPr="003760AC">
                        <w:rPr>
                          <w:sz w:val="16"/>
                          <w:szCs w:val="16"/>
                        </w:rPr>
                        <w:t>CrgA</w:t>
                      </w:r>
                      <w:proofErr w:type="spellEnd"/>
                      <w:r w:rsidRPr="003760A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760AC">
                        <w:rPr>
                          <w:sz w:val="14"/>
                          <w:szCs w:val="16"/>
                        </w:rPr>
                        <w:t>G44V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15C255" wp14:editId="539E8291">
                <wp:simplePos x="0" y="0"/>
                <wp:positionH relativeFrom="column">
                  <wp:posOffset>4690181</wp:posOffset>
                </wp:positionH>
                <wp:positionV relativeFrom="paragraph">
                  <wp:posOffset>867483</wp:posOffset>
                </wp:positionV>
                <wp:extent cx="554844" cy="319367"/>
                <wp:effectExtent l="0" t="0" r="0" b="4445"/>
                <wp:wrapTight wrapText="bothSides">
                  <wp:wrapPolygon edited="0">
                    <wp:start x="2227" y="0"/>
                    <wp:lineTo x="2227" y="20612"/>
                    <wp:lineTo x="19299" y="20612"/>
                    <wp:lineTo x="19299" y="0"/>
                    <wp:lineTo x="2227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44" cy="3193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FABA" w14:textId="088DBF1C" w:rsidR="003760AC" w:rsidRPr="003760AC" w:rsidRDefault="003760AC" w:rsidP="003760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60AC">
                              <w:rPr>
                                <w:sz w:val="16"/>
                                <w:szCs w:val="16"/>
                              </w:rPr>
                              <w:t xml:space="preserve">CrgA </w:t>
                            </w:r>
                            <w:r w:rsidR="001226F6">
                              <w:rPr>
                                <w:sz w:val="14"/>
                                <w:szCs w:val="16"/>
                              </w:rPr>
                              <w:t>Δ1-29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415C255" id="_x0000_s1032" type="#_x0000_t202" style="position:absolute;left:0;text-align:left;margin-left:369.3pt;margin-top:68.3pt;width:43.7pt;height:25.1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" filled="f" stroked="f">
                <v:textbox style="mso-fit-shape-to-text:t">
                  <w:txbxContent>
                    <w:p w14:paraId="1A55FABA" w14:textId="088DBF1C" w:rsidR="003760AC" w:rsidRPr="003760AC" w:rsidRDefault="003760AC" w:rsidP="003760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760AC">
                        <w:rPr>
                          <w:sz w:val="16"/>
                          <w:szCs w:val="16"/>
                        </w:rPr>
                        <w:t>CrgA</w:t>
                      </w:r>
                      <w:proofErr w:type="spellEnd"/>
                      <w:r w:rsidRPr="003760A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226F6">
                        <w:rPr>
                          <w:sz w:val="14"/>
                          <w:szCs w:val="16"/>
                        </w:rPr>
                        <w:t>Δ1-29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6314AB" wp14:editId="272FB3F8">
                <wp:simplePos x="0" y="0"/>
                <wp:positionH relativeFrom="column">
                  <wp:posOffset>5431497</wp:posOffset>
                </wp:positionH>
                <wp:positionV relativeFrom="paragraph">
                  <wp:posOffset>908417</wp:posOffset>
                </wp:positionV>
                <wp:extent cx="435381" cy="0"/>
                <wp:effectExtent l="0" t="0" r="22225" b="19050"/>
                <wp:wrapTight wrapText="bothSides">
                  <wp:wrapPolygon edited="0">
                    <wp:start x="0" y="-1"/>
                    <wp:lineTo x="0" y="-1"/>
                    <wp:lineTo x="21758" y="-1"/>
                    <wp:lineTo x="21758" y="-1"/>
                    <wp:lineTo x="0" y="-1"/>
                  </wp:wrapPolygon>
                </wp:wrapTight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445A270" id="Straight Connector 15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7pt,71.55pt" to="462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" strokecolor="black [3200]" strokeweight=".5pt">
                <v:stroke joinstyle="miter"/>
                <w10:wrap type="tight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3B0D6C" wp14:editId="6C17F26E">
                <wp:simplePos x="0" y="0"/>
                <wp:positionH relativeFrom="column">
                  <wp:posOffset>5941540</wp:posOffset>
                </wp:positionH>
                <wp:positionV relativeFrom="paragraph">
                  <wp:posOffset>912196</wp:posOffset>
                </wp:positionV>
                <wp:extent cx="435381" cy="0"/>
                <wp:effectExtent l="0" t="0" r="22225" b="19050"/>
                <wp:wrapTight wrapText="bothSides">
                  <wp:wrapPolygon edited="0">
                    <wp:start x="0" y="-1"/>
                    <wp:lineTo x="0" y="-1"/>
                    <wp:lineTo x="21758" y="-1"/>
                    <wp:lineTo x="21758" y="-1"/>
                    <wp:lineTo x="0" y="-1"/>
                  </wp:wrapPolygon>
                </wp:wrapTight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AE2A097" id="Straight Connector 16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85pt,71.85pt" to="502.1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" strokecolor="black [3200]" strokeweight=".5pt">
                <v:stroke joinstyle="miter"/>
                <w10:wrap type="tight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05AB76" wp14:editId="6DBC4EC8">
                <wp:simplePos x="0" y="0"/>
                <wp:positionH relativeFrom="column">
                  <wp:posOffset>5427719</wp:posOffset>
                </wp:positionH>
                <wp:positionV relativeFrom="paragraph">
                  <wp:posOffset>141448</wp:posOffset>
                </wp:positionV>
                <wp:extent cx="967634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99" y="-1"/>
                    <wp:lineTo x="21699" y="-1"/>
                    <wp:lineTo x="0" y="-1"/>
                  </wp:wrapPolygon>
                </wp:wrapTight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F6555DD" id="Straight Connector 17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4pt,11.15pt" to="503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" strokecolor="black [3200]" strokeweight=".5pt">
                <v:stroke joinstyle="miter"/>
                <w10:wrap type="tight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EBF9F8" wp14:editId="6C27535A">
                <wp:simplePos x="0" y="0"/>
                <wp:positionH relativeFrom="column">
                  <wp:posOffset>4989459</wp:posOffset>
                </wp:positionH>
                <wp:positionV relativeFrom="paragraph">
                  <wp:posOffset>885748</wp:posOffset>
                </wp:positionV>
                <wp:extent cx="511573" cy="283004"/>
                <wp:effectExtent l="0" t="0" r="0" b="3175"/>
                <wp:wrapTight wrapText="bothSides">
                  <wp:wrapPolygon edited="0">
                    <wp:start x="2415" y="0"/>
                    <wp:lineTo x="2415" y="20387"/>
                    <wp:lineTo x="18514" y="20387"/>
                    <wp:lineTo x="18514" y="0"/>
                    <wp:lineTo x="2415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73" cy="283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ED9BB" w14:textId="4B4620CD" w:rsidR="003760AC" w:rsidRPr="003760AC" w:rsidRDefault="001226F6" w:rsidP="003760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CwsA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2EBF9F8" id="_x0000_s1033" type="#_x0000_t202" style="position:absolute;left:0;text-align:left;margin-left:392.85pt;margin-top:69.75pt;width:40.3pt;height:22.3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" filled="f" stroked="f">
                <v:textbox>
                  <w:txbxContent>
                    <w:p w14:paraId="5A3ED9BB" w14:textId="4B4620CD" w:rsidR="003760AC" w:rsidRPr="003760AC" w:rsidRDefault="001226F6" w:rsidP="003760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CwsA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47942F" wp14:editId="3BB597E9">
                <wp:simplePos x="0" y="0"/>
                <wp:positionH relativeFrom="column">
                  <wp:posOffset>4604094</wp:posOffset>
                </wp:positionH>
                <wp:positionV relativeFrom="paragraph">
                  <wp:posOffset>137670</wp:posOffset>
                </wp:positionV>
                <wp:extent cx="740147" cy="0"/>
                <wp:effectExtent l="0" t="0" r="22225" b="19050"/>
                <wp:wrapTight wrapText="bothSides">
                  <wp:wrapPolygon edited="0">
                    <wp:start x="0" y="-1"/>
                    <wp:lineTo x="0" y="-1"/>
                    <wp:lineTo x="21693" y="-1"/>
                    <wp:lineTo x="21693" y="-1"/>
                    <wp:lineTo x="0" y="-1"/>
                  </wp:wrapPolygon>
                </wp:wrapTight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1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A24E519" id="Straight Connector 18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55pt,10.85pt" to="420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" strokecolor="black [3200]" strokeweight=".5pt">
                <v:stroke joinstyle="miter"/>
                <w10:wrap type="tight"/>
              </v:line>
            </w:pict>
          </mc:Fallback>
        </mc:AlternateContent>
      </w:r>
      <w:r w:rsidR="006B3824">
        <w:rPr>
          <w:rFonts w:ascii="Arial" w:hAnsi="Arial" w:cs="Arial"/>
          <w:sz w:val="20"/>
          <w:szCs w:val="20"/>
        </w:rPr>
        <w:tab/>
      </w:r>
      <w:r w:rsidR="00DC07B0">
        <w:rPr>
          <w:rFonts w:ascii="Arial" w:hAnsi="Arial" w:cs="Arial"/>
          <w:sz w:val="20"/>
          <w:szCs w:val="20"/>
        </w:rPr>
        <w:t xml:space="preserve">Current </w:t>
      </w:r>
      <w:r w:rsidR="007C237E">
        <w:rPr>
          <w:rFonts w:ascii="Arial" w:hAnsi="Arial" w:cs="Arial"/>
          <w:sz w:val="20"/>
          <w:szCs w:val="20"/>
        </w:rPr>
        <w:t>pulldown assay results</w:t>
      </w:r>
      <w:r w:rsidR="00DC07B0">
        <w:rPr>
          <w:rFonts w:ascii="Arial" w:hAnsi="Arial" w:cs="Arial"/>
          <w:sz w:val="20"/>
          <w:szCs w:val="20"/>
        </w:rPr>
        <w:t xml:space="preserve"> </w:t>
      </w:r>
      <w:r w:rsidR="007C237E">
        <w:rPr>
          <w:rFonts w:ascii="Arial" w:hAnsi="Arial" w:cs="Arial"/>
          <w:sz w:val="20"/>
          <w:szCs w:val="20"/>
        </w:rPr>
        <w:t>suggest</w:t>
      </w:r>
      <w:r w:rsidR="00DC07B0">
        <w:rPr>
          <w:rFonts w:ascii="Arial" w:hAnsi="Arial" w:cs="Arial"/>
          <w:sz w:val="20"/>
          <w:szCs w:val="20"/>
        </w:rPr>
        <w:t xml:space="preserve"> that the </w:t>
      </w:r>
      <w:r w:rsidR="007C237E">
        <w:rPr>
          <w:rFonts w:ascii="Arial" w:hAnsi="Arial" w:cs="Arial"/>
          <w:sz w:val="20"/>
          <w:szCs w:val="20"/>
        </w:rPr>
        <w:t>t</w:t>
      </w:r>
      <w:r w:rsidR="00515DE6">
        <w:rPr>
          <w:rFonts w:ascii="Arial" w:hAnsi="Arial" w:cs="Arial"/>
          <w:sz w:val="20"/>
          <w:szCs w:val="20"/>
        </w:rPr>
        <w:t xml:space="preserve">ransmembrane region </w:t>
      </w:r>
      <w:r w:rsidR="00DC07B0">
        <w:rPr>
          <w:rFonts w:ascii="Arial" w:hAnsi="Arial" w:cs="Arial"/>
          <w:sz w:val="20"/>
          <w:szCs w:val="20"/>
        </w:rPr>
        <w:t xml:space="preserve">may play </w:t>
      </w:r>
      <w:r w:rsidR="00B3264C">
        <w:rPr>
          <w:rFonts w:ascii="Arial" w:hAnsi="Arial" w:cs="Arial"/>
          <w:sz w:val="20"/>
          <w:szCs w:val="20"/>
        </w:rPr>
        <w:t>an important ro</w:t>
      </w:r>
      <w:r w:rsidR="00515DE6">
        <w:rPr>
          <w:rFonts w:ascii="Arial" w:hAnsi="Arial" w:cs="Arial"/>
          <w:sz w:val="20"/>
          <w:szCs w:val="20"/>
        </w:rPr>
        <w:t>le in CrgA’s interaction with CwsA,</w:t>
      </w:r>
      <w:r w:rsidR="007C237E">
        <w:rPr>
          <w:rFonts w:ascii="Arial" w:hAnsi="Arial" w:cs="Arial"/>
          <w:sz w:val="20"/>
          <w:szCs w:val="20"/>
        </w:rPr>
        <w:t xml:space="preserve"> and that dimerization is not necessary for interaction</w:t>
      </w:r>
      <w:r w:rsidR="00515DE6">
        <w:rPr>
          <w:rFonts w:ascii="Arial" w:hAnsi="Arial" w:cs="Arial"/>
          <w:sz w:val="20"/>
          <w:szCs w:val="20"/>
        </w:rPr>
        <w:t xml:space="preserve"> especially for the</w:t>
      </w:r>
      <w:r w:rsidR="00B3264C">
        <w:rPr>
          <w:rFonts w:ascii="Arial" w:hAnsi="Arial" w:cs="Arial"/>
          <w:sz w:val="20"/>
          <w:szCs w:val="20"/>
        </w:rPr>
        <w:t xml:space="preserve"> G44V mutant. </w:t>
      </w:r>
      <w:r w:rsidR="00515DE6">
        <w:rPr>
          <w:rFonts w:ascii="Arial" w:hAnsi="Arial" w:cs="Arial"/>
          <w:sz w:val="20"/>
          <w:szCs w:val="20"/>
        </w:rPr>
        <w:t xml:space="preserve">Confirmed </w:t>
      </w:r>
      <w:r w:rsidR="007C237E">
        <w:rPr>
          <w:rFonts w:ascii="Arial" w:hAnsi="Arial" w:cs="Arial"/>
          <w:sz w:val="20"/>
          <w:szCs w:val="20"/>
        </w:rPr>
        <w:t>interface</w:t>
      </w:r>
      <w:r w:rsidR="00515DE6">
        <w:rPr>
          <w:rFonts w:ascii="Arial" w:hAnsi="Arial" w:cs="Arial"/>
          <w:sz w:val="20"/>
          <w:szCs w:val="20"/>
        </w:rPr>
        <w:t xml:space="preserve"> between Phe and Leu</w:t>
      </w:r>
      <w:r w:rsidR="00E16901">
        <w:rPr>
          <w:rFonts w:ascii="Arial" w:hAnsi="Arial" w:cs="Arial"/>
          <w:sz w:val="20"/>
          <w:szCs w:val="20"/>
        </w:rPr>
        <w:t xml:space="preserve"> across the intra-helical space </w:t>
      </w:r>
      <w:r w:rsidR="00515DE6">
        <w:rPr>
          <w:rFonts w:ascii="Arial" w:hAnsi="Arial" w:cs="Arial"/>
          <w:sz w:val="20"/>
          <w:szCs w:val="20"/>
        </w:rPr>
        <w:t xml:space="preserve">has </w:t>
      </w:r>
      <w:r w:rsidR="00E16901">
        <w:rPr>
          <w:rFonts w:ascii="Arial" w:hAnsi="Arial" w:cs="Arial"/>
          <w:sz w:val="20"/>
          <w:szCs w:val="20"/>
        </w:rPr>
        <w:t>provided</w:t>
      </w:r>
      <w:r w:rsidR="00515DE6">
        <w:rPr>
          <w:rFonts w:ascii="Arial" w:hAnsi="Arial" w:cs="Arial"/>
          <w:sz w:val="20"/>
          <w:szCs w:val="20"/>
        </w:rPr>
        <w:t xml:space="preserve"> insight into the</w:t>
      </w:r>
      <w:r w:rsidR="00B3264C">
        <w:rPr>
          <w:rFonts w:ascii="Arial" w:hAnsi="Arial" w:cs="Arial"/>
          <w:sz w:val="20"/>
          <w:szCs w:val="20"/>
        </w:rPr>
        <w:t xml:space="preserve"> structural </w:t>
      </w:r>
      <w:r w:rsidR="00515DE6">
        <w:rPr>
          <w:rFonts w:ascii="Arial" w:hAnsi="Arial" w:cs="Arial"/>
          <w:sz w:val="20"/>
          <w:szCs w:val="20"/>
        </w:rPr>
        <w:t xml:space="preserve">nature </w:t>
      </w:r>
      <w:r w:rsidR="00E16901">
        <w:rPr>
          <w:rFonts w:ascii="Arial" w:hAnsi="Arial" w:cs="Arial"/>
          <w:sz w:val="20"/>
          <w:szCs w:val="20"/>
        </w:rPr>
        <w:t xml:space="preserve">of the dimer </w:t>
      </w:r>
      <w:r w:rsidR="00515DE6">
        <w:rPr>
          <w:rFonts w:ascii="Arial" w:hAnsi="Arial" w:cs="Arial"/>
          <w:sz w:val="20"/>
          <w:szCs w:val="20"/>
        </w:rPr>
        <w:t xml:space="preserve">and additional construct work has been </w:t>
      </w:r>
      <w:r w:rsidR="00B3264C">
        <w:rPr>
          <w:rFonts w:ascii="Arial" w:hAnsi="Arial" w:cs="Arial"/>
          <w:sz w:val="20"/>
          <w:szCs w:val="20"/>
        </w:rPr>
        <w:t>done</w:t>
      </w:r>
      <w:r w:rsidR="00515DE6">
        <w:rPr>
          <w:rFonts w:ascii="Arial" w:hAnsi="Arial" w:cs="Arial"/>
          <w:sz w:val="20"/>
          <w:szCs w:val="20"/>
        </w:rPr>
        <w:t xml:space="preserve"> in hopes of determining the specific residues that may be involved in this interaction.</w:t>
      </w:r>
    </w:p>
    <w:p w14:paraId="42A2928B" w14:textId="3855D141" w:rsidR="00734E94" w:rsidRPr="006B3824" w:rsidRDefault="00371068" w:rsidP="0037106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92F2B7" wp14:editId="4B93B43B">
                <wp:simplePos x="0" y="0"/>
                <wp:positionH relativeFrom="column">
                  <wp:posOffset>4450715</wp:posOffset>
                </wp:positionH>
                <wp:positionV relativeFrom="paragraph">
                  <wp:posOffset>163195</wp:posOffset>
                </wp:positionV>
                <wp:extent cx="1991360" cy="1534160"/>
                <wp:effectExtent l="0" t="0" r="0" b="8890"/>
                <wp:wrapTight wrapText="bothSides">
                  <wp:wrapPolygon edited="0">
                    <wp:start x="413" y="0"/>
                    <wp:lineTo x="413" y="21457"/>
                    <wp:lineTo x="20870" y="21457"/>
                    <wp:lineTo x="20870" y="0"/>
                    <wp:lineTo x="413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ECB3C" w14:textId="58BA95BF" w:rsidR="001B41F1" w:rsidRPr="00A56169" w:rsidRDefault="001B41F1" w:rsidP="0037106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616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</w:t>
                            </w:r>
                            <w:r w:rsidR="003B65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A5616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7F2ED2" w:rsidRPr="00A5616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A561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65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SDS-PAGE for the CwsA-CrgA G44V 2TM and CwsA-CrgA F79A pulldown assays. </w:t>
                            </w:r>
                            <w:r w:rsidR="003760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Gel results </w:t>
                            </w:r>
                            <w:r w:rsidR="001226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suggest</w:t>
                            </w:r>
                            <w:r w:rsidR="003760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dimerization not critical for CwsA interaction and that the Transmembrane or loop region</w:t>
                            </w:r>
                            <w:r w:rsidR="001226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may be</w:t>
                            </w:r>
                            <w:r w:rsidR="003760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important for the interaction.</w:t>
                            </w:r>
                            <w:r w:rsidR="00970A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Last</w:t>
                            </w:r>
                            <w:r w:rsidR="001226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wash and elution shown </w:t>
                            </w:r>
                            <w:r w:rsidR="00970A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350.45pt;margin-top:12.85pt;width:156.8pt;height:12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aO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" filled="f" stroked="f">
                <v:textbox>
                  <w:txbxContent>
                    <w:p w14:paraId="263ECB3C" w14:textId="58BA95BF" w:rsidR="001B41F1" w:rsidRPr="00A56169" w:rsidRDefault="001B41F1" w:rsidP="0037106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616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</w:t>
                      </w:r>
                      <w:r w:rsidR="003B65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Pr="00A5616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="007F2ED2" w:rsidRPr="00A5616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A561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B65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SDS-PAGE for the </w:t>
                      </w:r>
                      <w:proofErr w:type="spellStart"/>
                      <w:r w:rsidR="003B6543">
                        <w:rPr>
                          <w:rFonts w:ascii="Arial" w:hAnsi="Arial" w:cs="Arial"/>
                          <w:sz w:val="18"/>
                          <w:szCs w:val="18"/>
                        </w:rPr>
                        <w:t>CwsA-CrgA</w:t>
                      </w:r>
                      <w:proofErr w:type="spellEnd"/>
                      <w:r w:rsidR="003B65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G44V 2TM and </w:t>
                      </w:r>
                      <w:proofErr w:type="spellStart"/>
                      <w:r w:rsidR="003B6543">
                        <w:rPr>
                          <w:rFonts w:ascii="Arial" w:hAnsi="Arial" w:cs="Arial"/>
                          <w:sz w:val="18"/>
                          <w:szCs w:val="18"/>
                        </w:rPr>
                        <w:t>CwsA-CrgA</w:t>
                      </w:r>
                      <w:proofErr w:type="spellEnd"/>
                      <w:r w:rsidR="003B65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F79A pulldown assays. </w:t>
                      </w:r>
                      <w:r w:rsidR="003760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Gel results </w:t>
                      </w:r>
                      <w:r w:rsidR="001226F6">
                        <w:rPr>
                          <w:rFonts w:ascii="Arial" w:hAnsi="Arial" w:cs="Arial"/>
                          <w:sz w:val="18"/>
                          <w:szCs w:val="18"/>
                        </w:rPr>
                        <w:t>suggest</w:t>
                      </w:r>
                      <w:r w:rsidR="003760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dimerization not critical for </w:t>
                      </w:r>
                      <w:proofErr w:type="spellStart"/>
                      <w:r w:rsidR="003760AC">
                        <w:rPr>
                          <w:rFonts w:ascii="Arial" w:hAnsi="Arial" w:cs="Arial"/>
                          <w:sz w:val="18"/>
                          <w:szCs w:val="18"/>
                        </w:rPr>
                        <w:t>CwsA</w:t>
                      </w:r>
                      <w:proofErr w:type="spellEnd"/>
                      <w:r w:rsidR="003760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interaction and that the Transmembrane or loop region</w:t>
                      </w:r>
                      <w:r w:rsidR="001226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may be</w:t>
                      </w:r>
                      <w:r w:rsidR="003760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important for the interaction.</w:t>
                      </w:r>
                      <w:r w:rsidR="00970A0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Last</w:t>
                      </w:r>
                      <w:r w:rsidR="001226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wash and elution shown </w:t>
                      </w:r>
                      <w:r w:rsidR="00970A06">
                        <w:rPr>
                          <w:rFonts w:ascii="Arial" w:hAnsi="Arial" w:cs="Arial"/>
                          <w:sz w:val="18"/>
                          <w:szCs w:val="18"/>
                        </w:rPr>
                        <w:t>for each.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DCB124" w14:textId="0C01B3A7" w:rsidR="00FB4399" w:rsidRDefault="00E25473" w:rsidP="00371068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0BFB110C" w14:textId="7E1F95FC" w:rsidR="00FB4399" w:rsidRPr="00491C5D" w:rsidRDefault="00FB4399" w:rsidP="00371068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</w:t>
      </w:r>
      <w:r w:rsidR="00371068">
        <w:rPr>
          <w:rFonts w:ascii="Arial" w:eastAsia="Times New Roman" w:hAnsi="Arial" w:cs="Arial"/>
          <w:sz w:val="20"/>
          <w:szCs w:val="20"/>
          <w:lang w:eastAsia="en-US"/>
        </w:rPr>
        <w:t>HMFL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, supported by N</w:t>
      </w:r>
      <w:r w:rsidR="00371068">
        <w:rPr>
          <w:rFonts w:ascii="Arial" w:eastAsia="Times New Roman" w:hAnsi="Arial" w:cs="Arial"/>
          <w:sz w:val="20"/>
          <w:szCs w:val="20"/>
          <w:lang w:eastAsia="en-US"/>
        </w:rPr>
        <w:t xml:space="preserve">SF 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371068">
        <w:rPr>
          <w:rFonts w:ascii="Arial" w:eastAsia="Times New Roman" w:hAnsi="Arial" w:cs="Arial"/>
          <w:sz w:val="20"/>
          <w:szCs w:val="20"/>
          <w:lang w:eastAsia="en-US"/>
        </w:rPr>
        <w:t xml:space="preserve">.  </w:t>
      </w:r>
      <w:r w:rsidR="003547AD">
        <w:rPr>
          <w:rFonts w:ascii="Arial" w:eastAsia="Times New Roman" w:hAnsi="Arial" w:cs="Arial"/>
          <w:sz w:val="20"/>
          <w:szCs w:val="20"/>
          <w:lang w:eastAsia="en-US"/>
        </w:rPr>
        <w:t>This work was</w:t>
      </w:r>
      <w:r w:rsidR="00371068">
        <w:rPr>
          <w:rFonts w:ascii="Arial" w:eastAsia="Times New Roman" w:hAnsi="Arial" w:cs="Arial"/>
          <w:sz w:val="20"/>
          <w:szCs w:val="20"/>
          <w:lang w:eastAsia="en-US"/>
        </w:rPr>
        <w:t xml:space="preserve"> support</w:t>
      </w:r>
      <w:r w:rsidR="003547AD">
        <w:rPr>
          <w:rFonts w:ascii="Arial" w:eastAsia="Times New Roman" w:hAnsi="Arial" w:cs="Arial"/>
          <w:sz w:val="20"/>
          <w:szCs w:val="20"/>
          <w:lang w:eastAsia="en-US"/>
        </w:rPr>
        <w:t>ed</w:t>
      </w:r>
      <w:r w:rsidR="00371068">
        <w:rPr>
          <w:rFonts w:ascii="Arial" w:eastAsia="Times New Roman" w:hAnsi="Arial" w:cs="Arial"/>
          <w:sz w:val="20"/>
          <w:szCs w:val="20"/>
          <w:lang w:eastAsia="en-US"/>
        </w:rPr>
        <w:t xml:space="preserve"> by </w:t>
      </w:r>
      <w:r w:rsidR="00B812A8">
        <w:rPr>
          <w:rFonts w:ascii="Arial" w:eastAsia="Times New Roman" w:hAnsi="Arial" w:cs="Arial"/>
          <w:sz w:val="20"/>
          <w:szCs w:val="20"/>
          <w:lang w:eastAsia="en-US"/>
        </w:rPr>
        <w:t xml:space="preserve">NIH </w:t>
      </w:r>
      <w:r w:rsidR="00BA5243">
        <w:rPr>
          <w:rFonts w:ascii="Arial" w:eastAsia="Times New Roman" w:hAnsi="Arial" w:cs="Arial"/>
          <w:sz w:val="20"/>
          <w:szCs w:val="20"/>
          <w:lang w:eastAsia="en-US"/>
        </w:rPr>
        <w:t>R01</w:t>
      </w:r>
      <w:r w:rsidR="00B812A8">
        <w:rPr>
          <w:rFonts w:ascii="Arial" w:eastAsia="Times New Roman" w:hAnsi="Arial" w:cs="Arial"/>
          <w:sz w:val="20"/>
          <w:szCs w:val="20"/>
          <w:lang w:eastAsia="en-US"/>
        </w:rPr>
        <w:t>AI</w:t>
      </w:r>
      <w:r w:rsidR="00371068">
        <w:rPr>
          <w:rFonts w:ascii="Arial" w:eastAsia="Times New Roman" w:hAnsi="Arial" w:cs="Arial"/>
          <w:sz w:val="20"/>
          <w:szCs w:val="20"/>
          <w:lang w:eastAsia="en-US"/>
        </w:rPr>
        <w:t>119178</w:t>
      </w:r>
      <w:r w:rsidR="0050617F" w:rsidRPr="0050617F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39C9B18E" w14:textId="13707897" w:rsidR="00E25473" w:rsidRPr="006B3824" w:rsidRDefault="00E25473" w:rsidP="00371068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9AD7745" w14:textId="6AF36C75" w:rsidR="00E25473" w:rsidRPr="006B3824" w:rsidRDefault="00E25473" w:rsidP="00371068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524E888E" w14:textId="3B135C81" w:rsidR="00F908F6" w:rsidRDefault="0050617F" w:rsidP="0037106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 xml:space="preserve"> </w:t>
      </w:r>
      <w:r w:rsidR="00E411D1" w:rsidRPr="006B3824">
        <w:rPr>
          <w:rFonts w:ascii="Arial" w:hAnsi="Arial" w:cs="Arial"/>
          <w:sz w:val="20"/>
          <w:szCs w:val="20"/>
        </w:rPr>
        <w:t>[1]</w:t>
      </w:r>
      <w:r w:rsidR="00E411D1" w:rsidRPr="006B3824">
        <w:rPr>
          <w:rFonts w:ascii="Arial" w:hAnsi="Arial" w:cs="Arial"/>
          <w:sz w:val="20"/>
          <w:szCs w:val="20"/>
        </w:rPr>
        <w:tab/>
      </w:r>
      <w:r w:rsidR="00782B32">
        <w:rPr>
          <w:rFonts w:ascii="Arial" w:hAnsi="Arial" w:cs="Arial"/>
          <w:sz w:val="20"/>
          <w:szCs w:val="20"/>
        </w:rPr>
        <w:t>Das, N.</w:t>
      </w:r>
      <w:r w:rsidR="00371068">
        <w:rPr>
          <w:rFonts w:ascii="Arial" w:hAnsi="Arial" w:cs="Arial"/>
          <w:sz w:val="20"/>
          <w:szCs w:val="20"/>
        </w:rPr>
        <w:t>,</w:t>
      </w:r>
      <w:r w:rsidR="00E411D1" w:rsidRPr="006B3824">
        <w:rPr>
          <w:rFonts w:ascii="Arial" w:hAnsi="Arial" w:cs="Arial"/>
          <w:sz w:val="20"/>
          <w:szCs w:val="20"/>
        </w:rPr>
        <w:t xml:space="preserve"> </w:t>
      </w:r>
      <w:r w:rsidR="00E411D1" w:rsidRPr="006B3824">
        <w:rPr>
          <w:rFonts w:ascii="Arial" w:hAnsi="Arial" w:cs="Arial"/>
          <w:i/>
          <w:sz w:val="20"/>
          <w:szCs w:val="20"/>
        </w:rPr>
        <w:t>et al</w:t>
      </w:r>
      <w:r w:rsidR="0042734A">
        <w:rPr>
          <w:rFonts w:ascii="Arial" w:hAnsi="Arial" w:cs="Arial"/>
          <w:sz w:val="20"/>
          <w:szCs w:val="20"/>
        </w:rPr>
        <w:t>., Proc Natl</w:t>
      </w:r>
      <w:r w:rsidR="00782B32">
        <w:rPr>
          <w:rFonts w:ascii="Arial" w:hAnsi="Arial" w:cs="Arial"/>
          <w:sz w:val="20"/>
          <w:szCs w:val="20"/>
        </w:rPr>
        <w:t xml:space="preserve"> Acad Sci USA</w:t>
      </w:r>
      <w:r w:rsidR="00E411D1" w:rsidRPr="006B3824">
        <w:rPr>
          <w:rFonts w:ascii="Arial" w:hAnsi="Arial" w:cs="Arial"/>
          <w:sz w:val="20"/>
          <w:szCs w:val="20"/>
        </w:rPr>
        <w:t xml:space="preserve">, </w:t>
      </w:r>
      <w:r w:rsidR="00782B32">
        <w:rPr>
          <w:rFonts w:ascii="Arial" w:hAnsi="Arial" w:cs="Arial"/>
          <w:b/>
          <w:sz w:val="20"/>
          <w:szCs w:val="20"/>
        </w:rPr>
        <w:t>112(2)</w:t>
      </w:r>
      <w:r w:rsidR="00371068">
        <w:rPr>
          <w:rFonts w:ascii="Arial" w:hAnsi="Arial" w:cs="Arial"/>
          <w:sz w:val="20"/>
          <w:szCs w:val="20"/>
        </w:rPr>
        <w:t>,</w:t>
      </w:r>
      <w:r w:rsidR="009648AC" w:rsidRPr="006B3824">
        <w:rPr>
          <w:rFonts w:ascii="Arial" w:hAnsi="Arial" w:cs="Arial"/>
          <w:sz w:val="20"/>
          <w:szCs w:val="20"/>
        </w:rPr>
        <w:t xml:space="preserve"> </w:t>
      </w:r>
      <w:r w:rsidR="00782B32">
        <w:rPr>
          <w:rFonts w:ascii="Arial" w:hAnsi="Arial" w:cs="Arial"/>
          <w:sz w:val="20"/>
          <w:szCs w:val="20"/>
        </w:rPr>
        <w:t>E119-126</w:t>
      </w:r>
      <w:r w:rsidR="009648AC" w:rsidRPr="006B3824">
        <w:rPr>
          <w:rFonts w:ascii="Arial" w:hAnsi="Arial" w:cs="Arial"/>
          <w:sz w:val="20"/>
          <w:szCs w:val="20"/>
        </w:rPr>
        <w:t xml:space="preserve"> (20</w:t>
      </w:r>
      <w:r w:rsidR="00782B32">
        <w:rPr>
          <w:rFonts w:ascii="Arial" w:hAnsi="Arial" w:cs="Arial"/>
          <w:sz w:val="20"/>
          <w:szCs w:val="20"/>
        </w:rPr>
        <w:t>15</w:t>
      </w:r>
      <w:r w:rsidR="00E411D1" w:rsidRPr="006B3824">
        <w:rPr>
          <w:rFonts w:ascii="Arial" w:hAnsi="Arial" w:cs="Arial"/>
          <w:sz w:val="20"/>
          <w:szCs w:val="20"/>
        </w:rPr>
        <w:t>).</w:t>
      </w:r>
    </w:p>
    <w:p w14:paraId="3118677B" w14:textId="77777777" w:rsidR="00371068" w:rsidRPr="006B3824" w:rsidRDefault="00371068" w:rsidP="00371068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371068" w:rsidRPr="006B3824" w:rsidSect="00450C97">
      <w:headerReference w:type="default" r:id="rId13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DDE9C" w14:textId="77777777" w:rsidR="00C762D0" w:rsidRDefault="00C762D0">
      <w:r>
        <w:separator/>
      </w:r>
    </w:p>
  </w:endnote>
  <w:endnote w:type="continuationSeparator" w:id="0">
    <w:p w14:paraId="111BD249" w14:textId="77777777" w:rsidR="00C762D0" w:rsidRDefault="00C7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71E5F" w14:textId="77777777" w:rsidR="00C762D0" w:rsidRDefault="00C762D0">
      <w:r>
        <w:separator/>
      </w:r>
    </w:p>
  </w:footnote>
  <w:footnote w:type="continuationSeparator" w:id="0">
    <w:p w14:paraId="0489813A" w14:textId="77777777" w:rsidR="00C762D0" w:rsidRDefault="00C76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4394C" w14:textId="5F962A0C" w:rsidR="005524AF" w:rsidRDefault="00A130A9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76DDD3" wp14:editId="049191E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A7A59" w14:textId="77777777" w:rsidR="005C6137" w:rsidRPr="00091A2B" w:rsidRDefault="005C6137" w:rsidP="005C613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NATIONAL HIGH MAGNETIC FIELD LABORATORY</w:t>
                          </w:r>
                        </w:p>
                        <w:p w14:paraId="1A547A15" w14:textId="77777777" w:rsidR="005C6137" w:rsidRPr="00091A2B" w:rsidRDefault="005C6137" w:rsidP="005C613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2017 ANNUAL RESEARCH REPORT</w:t>
                          </w:r>
                        </w:p>
                        <w:p w14:paraId="703CC6B9" w14:textId="6086C759" w:rsidR="005524AF" w:rsidRPr="00306550" w:rsidRDefault="005524AF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B76DDD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14:paraId="2D9A7A59" w14:textId="77777777" w:rsidR="005C6137" w:rsidRPr="00091A2B" w:rsidRDefault="005C6137" w:rsidP="005C6137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NATIONAL HIGH MAGNETIC FIELD LABORATORY</w:t>
                    </w:r>
                  </w:p>
                  <w:p w14:paraId="1A547A15" w14:textId="77777777" w:rsidR="005C6137" w:rsidRPr="00091A2B" w:rsidRDefault="005C6137" w:rsidP="005C6137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2017 ANNUAL RESEARCH REPORT</w:t>
                    </w:r>
                  </w:p>
                  <w:p w14:paraId="703CC6B9" w14:textId="6086C759" w:rsidR="005524AF" w:rsidRPr="00306550" w:rsidRDefault="005524AF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2A28C3E4" wp14:editId="3402FFED">
          <wp:extent cx="51435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85670"/>
    <w:rsid w:val="000A1716"/>
    <w:rsid w:val="000A59A8"/>
    <w:rsid w:val="000E1D4F"/>
    <w:rsid w:val="00104A4C"/>
    <w:rsid w:val="00113D92"/>
    <w:rsid w:val="00120180"/>
    <w:rsid w:val="001226F6"/>
    <w:rsid w:val="0014131B"/>
    <w:rsid w:val="00141FE9"/>
    <w:rsid w:val="00155AD2"/>
    <w:rsid w:val="00167606"/>
    <w:rsid w:val="001831A5"/>
    <w:rsid w:val="001836FA"/>
    <w:rsid w:val="0018419E"/>
    <w:rsid w:val="0018697C"/>
    <w:rsid w:val="00187023"/>
    <w:rsid w:val="00192DA6"/>
    <w:rsid w:val="001B41F1"/>
    <w:rsid w:val="001D59E4"/>
    <w:rsid w:val="001E526E"/>
    <w:rsid w:val="001E5ECF"/>
    <w:rsid w:val="001E6BF4"/>
    <w:rsid w:val="00231335"/>
    <w:rsid w:val="00233F11"/>
    <w:rsid w:val="00241739"/>
    <w:rsid w:val="002426D5"/>
    <w:rsid w:val="002524EE"/>
    <w:rsid w:val="00257813"/>
    <w:rsid w:val="00265A15"/>
    <w:rsid w:val="00290223"/>
    <w:rsid w:val="002C1CB0"/>
    <w:rsid w:val="002C7675"/>
    <w:rsid w:val="00306550"/>
    <w:rsid w:val="003116A8"/>
    <w:rsid w:val="00312C04"/>
    <w:rsid w:val="00334CEB"/>
    <w:rsid w:val="003547AD"/>
    <w:rsid w:val="003560D2"/>
    <w:rsid w:val="00363C8F"/>
    <w:rsid w:val="00371068"/>
    <w:rsid w:val="003760AC"/>
    <w:rsid w:val="00376D2C"/>
    <w:rsid w:val="00393065"/>
    <w:rsid w:val="00397EDB"/>
    <w:rsid w:val="003A1FF5"/>
    <w:rsid w:val="003B6543"/>
    <w:rsid w:val="003C6493"/>
    <w:rsid w:val="003E0FB2"/>
    <w:rsid w:val="003E2F8E"/>
    <w:rsid w:val="003F55A7"/>
    <w:rsid w:val="003F6E7E"/>
    <w:rsid w:val="00410ADE"/>
    <w:rsid w:val="00410D2C"/>
    <w:rsid w:val="0042050E"/>
    <w:rsid w:val="00420894"/>
    <w:rsid w:val="00422A04"/>
    <w:rsid w:val="0042734A"/>
    <w:rsid w:val="00443088"/>
    <w:rsid w:val="00450C97"/>
    <w:rsid w:val="00486FF9"/>
    <w:rsid w:val="0049187D"/>
    <w:rsid w:val="00491C5D"/>
    <w:rsid w:val="004A227C"/>
    <w:rsid w:val="004F160B"/>
    <w:rsid w:val="005034C0"/>
    <w:rsid w:val="0050617F"/>
    <w:rsid w:val="00511F7E"/>
    <w:rsid w:val="00515DE6"/>
    <w:rsid w:val="005173CE"/>
    <w:rsid w:val="0053142A"/>
    <w:rsid w:val="005320CE"/>
    <w:rsid w:val="005452B9"/>
    <w:rsid w:val="005524AF"/>
    <w:rsid w:val="00583BC3"/>
    <w:rsid w:val="005A1B84"/>
    <w:rsid w:val="005C4422"/>
    <w:rsid w:val="005C4667"/>
    <w:rsid w:val="005C5648"/>
    <w:rsid w:val="005C6137"/>
    <w:rsid w:val="006066AB"/>
    <w:rsid w:val="00625028"/>
    <w:rsid w:val="00627E82"/>
    <w:rsid w:val="00627F7D"/>
    <w:rsid w:val="006612DC"/>
    <w:rsid w:val="00672D41"/>
    <w:rsid w:val="006A7709"/>
    <w:rsid w:val="006B3824"/>
    <w:rsid w:val="006B3AE8"/>
    <w:rsid w:val="006C4440"/>
    <w:rsid w:val="006D745E"/>
    <w:rsid w:val="006E2CE0"/>
    <w:rsid w:val="006E4A9F"/>
    <w:rsid w:val="007207FF"/>
    <w:rsid w:val="00731C19"/>
    <w:rsid w:val="00734E94"/>
    <w:rsid w:val="00764FB5"/>
    <w:rsid w:val="00774A49"/>
    <w:rsid w:val="00782B32"/>
    <w:rsid w:val="00786B81"/>
    <w:rsid w:val="007C0813"/>
    <w:rsid w:val="007C237E"/>
    <w:rsid w:val="007D3105"/>
    <w:rsid w:val="007E2F28"/>
    <w:rsid w:val="007F056F"/>
    <w:rsid w:val="007F2ED2"/>
    <w:rsid w:val="008004AB"/>
    <w:rsid w:val="00814A77"/>
    <w:rsid w:val="00862CB5"/>
    <w:rsid w:val="00862F2E"/>
    <w:rsid w:val="00883638"/>
    <w:rsid w:val="008A1D84"/>
    <w:rsid w:val="008B05B8"/>
    <w:rsid w:val="008C5788"/>
    <w:rsid w:val="008E5BC5"/>
    <w:rsid w:val="008E5C85"/>
    <w:rsid w:val="008F35CC"/>
    <w:rsid w:val="008F6083"/>
    <w:rsid w:val="009156B9"/>
    <w:rsid w:val="009648AC"/>
    <w:rsid w:val="00970A06"/>
    <w:rsid w:val="009720AA"/>
    <w:rsid w:val="00980AA4"/>
    <w:rsid w:val="009A39F6"/>
    <w:rsid w:val="009A3F73"/>
    <w:rsid w:val="009B41B2"/>
    <w:rsid w:val="009C132A"/>
    <w:rsid w:val="009C28DC"/>
    <w:rsid w:val="009C318D"/>
    <w:rsid w:val="009C3DF0"/>
    <w:rsid w:val="009C7F31"/>
    <w:rsid w:val="009D39A4"/>
    <w:rsid w:val="009E4F1E"/>
    <w:rsid w:val="009F6E01"/>
    <w:rsid w:val="00A04A9A"/>
    <w:rsid w:val="00A06DFF"/>
    <w:rsid w:val="00A1227A"/>
    <w:rsid w:val="00A130A9"/>
    <w:rsid w:val="00A55035"/>
    <w:rsid w:val="00A56169"/>
    <w:rsid w:val="00A758E6"/>
    <w:rsid w:val="00A94FC4"/>
    <w:rsid w:val="00A97CB0"/>
    <w:rsid w:val="00AC297F"/>
    <w:rsid w:val="00AC4AFE"/>
    <w:rsid w:val="00AD3CDD"/>
    <w:rsid w:val="00AD6D3C"/>
    <w:rsid w:val="00AD712D"/>
    <w:rsid w:val="00AE142B"/>
    <w:rsid w:val="00AE675F"/>
    <w:rsid w:val="00AF7C63"/>
    <w:rsid w:val="00B00CDB"/>
    <w:rsid w:val="00B25D4D"/>
    <w:rsid w:val="00B3264C"/>
    <w:rsid w:val="00B45112"/>
    <w:rsid w:val="00B5585D"/>
    <w:rsid w:val="00B71405"/>
    <w:rsid w:val="00B75DC9"/>
    <w:rsid w:val="00B812A8"/>
    <w:rsid w:val="00B938F1"/>
    <w:rsid w:val="00B94321"/>
    <w:rsid w:val="00B95FCB"/>
    <w:rsid w:val="00B96080"/>
    <w:rsid w:val="00BA00BE"/>
    <w:rsid w:val="00BA5243"/>
    <w:rsid w:val="00BA7096"/>
    <w:rsid w:val="00BC01E0"/>
    <w:rsid w:val="00BD23EA"/>
    <w:rsid w:val="00BE2257"/>
    <w:rsid w:val="00C00566"/>
    <w:rsid w:val="00C02989"/>
    <w:rsid w:val="00C04A16"/>
    <w:rsid w:val="00C076C7"/>
    <w:rsid w:val="00C13313"/>
    <w:rsid w:val="00C22D21"/>
    <w:rsid w:val="00C62075"/>
    <w:rsid w:val="00C75A17"/>
    <w:rsid w:val="00C762D0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26F9"/>
    <w:rsid w:val="00CE3F90"/>
    <w:rsid w:val="00CF7705"/>
    <w:rsid w:val="00D01F6B"/>
    <w:rsid w:val="00D0313F"/>
    <w:rsid w:val="00D07879"/>
    <w:rsid w:val="00D1756D"/>
    <w:rsid w:val="00D65CBB"/>
    <w:rsid w:val="00D67B56"/>
    <w:rsid w:val="00D851F6"/>
    <w:rsid w:val="00DC07B0"/>
    <w:rsid w:val="00DD44E5"/>
    <w:rsid w:val="00DE3216"/>
    <w:rsid w:val="00DF7213"/>
    <w:rsid w:val="00E04B24"/>
    <w:rsid w:val="00E07ED9"/>
    <w:rsid w:val="00E16901"/>
    <w:rsid w:val="00E25473"/>
    <w:rsid w:val="00E411D1"/>
    <w:rsid w:val="00E43BB4"/>
    <w:rsid w:val="00E5095B"/>
    <w:rsid w:val="00E57E61"/>
    <w:rsid w:val="00E60509"/>
    <w:rsid w:val="00EA1E33"/>
    <w:rsid w:val="00EB489A"/>
    <w:rsid w:val="00EB515D"/>
    <w:rsid w:val="00ED750D"/>
    <w:rsid w:val="00F23F2F"/>
    <w:rsid w:val="00F31351"/>
    <w:rsid w:val="00F31B06"/>
    <w:rsid w:val="00F43581"/>
    <w:rsid w:val="00F4530F"/>
    <w:rsid w:val="00F45AF5"/>
    <w:rsid w:val="00F45B22"/>
    <w:rsid w:val="00F52E02"/>
    <w:rsid w:val="00F54466"/>
    <w:rsid w:val="00F8198A"/>
    <w:rsid w:val="00F908F6"/>
    <w:rsid w:val="00F91A5D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6FCC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1A6C35B-C603-4D60-8ADF-6100F9DF04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2015-07-15T20:10:00Z</cp:lastPrinted>
  <dcterms:created xsi:type="dcterms:W3CDTF">2018-01-22T19:50:00Z</dcterms:created>
  <dcterms:modified xsi:type="dcterms:W3CDTF">2018-04-10T19:02:00Z</dcterms:modified>
</cp:coreProperties>
</file>