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8DB7" w14:textId="7374454C" w:rsidR="00C75A17" w:rsidRPr="00D65CBB" w:rsidRDefault="007B1E0E" w:rsidP="007B1E0E">
      <w:pPr>
        <w:tabs>
          <w:tab w:val="left" w:pos="360"/>
        </w:tabs>
        <w:jc w:val="center"/>
        <w:rPr>
          <w:rFonts w:ascii="Arial" w:hAnsi="Arial" w:cs="Arial"/>
          <w:b/>
        </w:rPr>
      </w:pPr>
      <w:r>
        <w:rPr>
          <w:rFonts w:ascii="Arial" w:hAnsi="Arial" w:cs="Arial"/>
          <w:b/>
        </w:rPr>
        <w:t xml:space="preserve">High Frequency </w:t>
      </w:r>
      <w:r w:rsidRPr="00B841DA">
        <w:rPr>
          <w:rFonts w:ascii="Arial" w:hAnsi="Arial" w:cs="Arial"/>
          <w:b/>
        </w:rPr>
        <w:t xml:space="preserve">Pulsed EPR </w:t>
      </w:r>
      <w:r w:rsidR="001A5AD5">
        <w:rPr>
          <w:rFonts w:ascii="Arial" w:hAnsi="Arial" w:cs="Arial"/>
          <w:b/>
        </w:rPr>
        <w:t>S</w:t>
      </w:r>
      <w:r>
        <w:rPr>
          <w:rFonts w:ascii="Arial" w:hAnsi="Arial" w:cs="Arial"/>
          <w:b/>
        </w:rPr>
        <w:t xml:space="preserve">tudy </w:t>
      </w:r>
      <w:r w:rsidRPr="00B841DA">
        <w:rPr>
          <w:rFonts w:ascii="Arial" w:hAnsi="Arial" w:cs="Arial"/>
          <w:b/>
        </w:rPr>
        <w:t xml:space="preserve">of </w:t>
      </w:r>
      <w:proofErr w:type="spellStart"/>
      <w:proofErr w:type="gramStart"/>
      <w:r w:rsidRPr="00B841DA">
        <w:rPr>
          <w:rFonts w:ascii="Arial" w:hAnsi="Arial" w:cs="Arial"/>
          <w:b/>
        </w:rPr>
        <w:t>Yb</w:t>
      </w:r>
      <w:proofErr w:type="spellEnd"/>
      <w:r w:rsidRPr="00B841DA">
        <w:rPr>
          <w:rFonts w:ascii="Arial" w:hAnsi="Arial" w:cs="Arial"/>
          <w:b/>
        </w:rPr>
        <w:t>(</w:t>
      </w:r>
      <w:proofErr w:type="spellStart"/>
      <w:proofErr w:type="gramEnd"/>
      <w:r w:rsidRPr="00B841DA">
        <w:rPr>
          <w:rFonts w:ascii="Arial" w:hAnsi="Arial" w:cs="Arial"/>
          <w:b/>
        </w:rPr>
        <w:t>trensal</w:t>
      </w:r>
      <w:proofErr w:type="spellEnd"/>
      <w:r w:rsidRPr="00B841DA">
        <w:rPr>
          <w:rFonts w:ascii="Arial" w:hAnsi="Arial" w:cs="Arial"/>
          <w:b/>
        </w:rPr>
        <w:t>)</w:t>
      </w:r>
    </w:p>
    <w:p w14:paraId="4D4E5DFA" w14:textId="77777777" w:rsidR="003E2F8E" w:rsidRPr="006B3824" w:rsidRDefault="003E2F8E" w:rsidP="0049187D">
      <w:pPr>
        <w:tabs>
          <w:tab w:val="left" w:pos="360"/>
        </w:tabs>
        <w:rPr>
          <w:rFonts w:ascii="Arial" w:hAnsi="Arial" w:cs="Arial"/>
          <w:sz w:val="20"/>
          <w:szCs w:val="20"/>
        </w:rPr>
      </w:pPr>
    </w:p>
    <w:p w14:paraId="52781803" w14:textId="77777777" w:rsidR="007B1E0E" w:rsidRPr="006B3824" w:rsidRDefault="007B1E0E" w:rsidP="007B1E0E">
      <w:pPr>
        <w:tabs>
          <w:tab w:val="left" w:pos="360"/>
        </w:tabs>
        <w:rPr>
          <w:rFonts w:ascii="Arial" w:hAnsi="Arial" w:cs="Arial"/>
          <w:sz w:val="20"/>
          <w:szCs w:val="20"/>
        </w:rPr>
      </w:pPr>
      <w:proofErr w:type="spellStart"/>
      <w:r>
        <w:rPr>
          <w:rFonts w:ascii="Arial" w:hAnsi="Arial" w:cs="Arial"/>
          <w:sz w:val="20"/>
          <w:szCs w:val="20"/>
          <w:u w:val="single"/>
        </w:rPr>
        <w:t>Piligkos</w:t>
      </w:r>
      <w:proofErr w:type="spellEnd"/>
      <w:r>
        <w:rPr>
          <w:rFonts w:ascii="Arial" w:hAnsi="Arial" w:cs="Arial"/>
          <w:sz w:val="20"/>
          <w:szCs w:val="20"/>
          <w:u w:val="single"/>
        </w:rPr>
        <w:t>, S.</w:t>
      </w:r>
      <w:r>
        <w:rPr>
          <w:rFonts w:ascii="Arial" w:hAnsi="Arial" w:cs="Arial"/>
          <w:sz w:val="20"/>
          <w:szCs w:val="20"/>
        </w:rPr>
        <w:t xml:space="preserve">, Pedersen, K.S., </w:t>
      </w:r>
      <w:proofErr w:type="spellStart"/>
      <w:r>
        <w:rPr>
          <w:rFonts w:ascii="Arial" w:hAnsi="Arial" w:cs="Arial"/>
          <w:sz w:val="20"/>
          <w:szCs w:val="20"/>
        </w:rPr>
        <w:t>Mitcov</w:t>
      </w:r>
      <w:proofErr w:type="spellEnd"/>
      <w:r>
        <w:rPr>
          <w:rFonts w:ascii="Arial" w:hAnsi="Arial" w:cs="Arial"/>
          <w:sz w:val="20"/>
          <w:szCs w:val="20"/>
        </w:rPr>
        <w:t>, D.</w:t>
      </w:r>
      <w:r w:rsidRPr="006B3824">
        <w:rPr>
          <w:rFonts w:ascii="Arial" w:hAnsi="Arial" w:cs="Arial"/>
          <w:sz w:val="20"/>
          <w:szCs w:val="20"/>
        </w:rPr>
        <w:t xml:space="preserve"> (</w:t>
      </w:r>
      <w:r>
        <w:rPr>
          <w:rFonts w:ascii="Arial" w:hAnsi="Arial" w:cs="Arial"/>
          <w:sz w:val="20"/>
          <w:szCs w:val="20"/>
        </w:rPr>
        <w:t>U. of Copenhagen, Denmark</w:t>
      </w:r>
      <w:r w:rsidRPr="006B3824">
        <w:rPr>
          <w:rFonts w:ascii="Arial" w:hAnsi="Arial" w:cs="Arial"/>
          <w:sz w:val="20"/>
          <w:szCs w:val="20"/>
        </w:rPr>
        <w:t xml:space="preserve">); </w:t>
      </w:r>
      <w:r>
        <w:rPr>
          <w:rFonts w:ascii="Arial" w:hAnsi="Arial" w:cs="Arial"/>
          <w:sz w:val="20"/>
          <w:szCs w:val="20"/>
        </w:rPr>
        <w:t xml:space="preserve">Komijani, D. and </w:t>
      </w:r>
      <w:r w:rsidRPr="00921E52">
        <w:rPr>
          <w:rFonts w:ascii="Arial" w:hAnsi="Arial" w:cs="Arial"/>
          <w:sz w:val="20"/>
          <w:szCs w:val="20"/>
        </w:rPr>
        <w:t>Hill, S.</w:t>
      </w:r>
      <w:r>
        <w:rPr>
          <w:rFonts w:ascii="Arial" w:hAnsi="Arial" w:cs="Arial"/>
          <w:sz w:val="20"/>
          <w:szCs w:val="20"/>
        </w:rPr>
        <w:t xml:space="preserve"> </w:t>
      </w:r>
      <w:r w:rsidRPr="006B3824">
        <w:rPr>
          <w:rFonts w:ascii="Arial" w:hAnsi="Arial" w:cs="Arial"/>
          <w:sz w:val="20"/>
          <w:szCs w:val="20"/>
        </w:rPr>
        <w:t>(</w:t>
      </w:r>
      <w:r w:rsidR="00B92BF9">
        <w:rPr>
          <w:rFonts w:ascii="Arial" w:hAnsi="Arial" w:cs="Arial"/>
          <w:sz w:val="20"/>
          <w:szCs w:val="20"/>
        </w:rPr>
        <w:t xml:space="preserve">FSU, Physics &amp; </w:t>
      </w:r>
      <w:r>
        <w:rPr>
          <w:rFonts w:ascii="Arial" w:hAnsi="Arial" w:cs="Arial"/>
          <w:sz w:val="20"/>
          <w:szCs w:val="20"/>
        </w:rPr>
        <w:t>NHMFL)</w:t>
      </w:r>
    </w:p>
    <w:p w14:paraId="643DFCE9" w14:textId="77777777" w:rsidR="00A94FC4" w:rsidRPr="006B3824" w:rsidRDefault="00A94FC4" w:rsidP="0049187D">
      <w:pPr>
        <w:pBdr>
          <w:bottom w:val="single" w:sz="12" w:space="1" w:color="auto"/>
        </w:pBdr>
        <w:tabs>
          <w:tab w:val="left" w:pos="360"/>
        </w:tabs>
        <w:rPr>
          <w:rFonts w:ascii="Arial" w:hAnsi="Arial" w:cs="Arial"/>
          <w:sz w:val="20"/>
          <w:szCs w:val="20"/>
        </w:rPr>
      </w:pPr>
    </w:p>
    <w:p w14:paraId="391C5DF9" w14:textId="77777777" w:rsidR="00A94FC4" w:rsidRPr="006B3824" w:rsidRDefault="00A94FC4" w:rsidP="0049187D">
      <w:pPr>
        <w:tabs>
          <w:tab w:val="left" w:pos="360"/>
        </w:tabs>
        <w:rPr>
          <w:rFonts w:ascii="Arial" w:hAnsi="Arial" w:cs="Arial"/>
          <w:sz w:val="20"/>
          <w:szCs w:val="20"/>
        </w:rPr>
      </w:pPr>
    </w:p>
    <w:p w14:paraId="104DDF71"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14:paraId="1681BE8E" w14:textId="77777777" w:rsidR="002524EE" w:rsidRPr="006B3824" w:rsidRDefault="006B3824" w:rsidP="007B1E0E">
      <w:pPr>
        <w:tabs>
          <w:tab w:val="left" w:pos="360"/>
        </w:tabs>
        <w:rPr>
          <w:rFonts w:ascii="Arial" w:hAnsi="Arial" w:cs="Arial"/>
          <w:sz w:val="20"/>
          <w:szCs w:val="20"/>
        </w:rPr>
      </w:pPr>
      <w:r w:rsidRPr="006B3824">
        <w:rPr>
          <w:rFonts w:ascii="Arial" w:hAnsi="Arial" w:cs="Arial"/>
          <w:sz w:val="20"/>
          <w:szCs w:val="20"/>
        </w:rPr>
        <w:tab/>
      </w:r>
      <w:r w:rsidR="007B1E0E">
        <w:rPr>
          <w:rFonts w:ascii="Arial" w:hAnsi="Arial" w:cs="Arial"/>
          <w:sz w:val="20"/>
          <w:szCs w:val="20"/>
          <w:lang w:val="en-GB"/>
        </w:rPr>
        <w:t xml:space="preserve">Electron spins have attracted growing interest for use as the basis for quantum information processing. Among the proposed spin qubits, lanthanide molecular magnets have shown great promise due to their scalability and large magnetic anisotropy. However, </w:t>
      </w:r>
      <w:r w:rsidR="007B1E0E" w:rsidRPr="00424ADB">
        <w:rPr>
          <w:rFonts w:ascii="Arial" w:hAnsi="Arial" w:cs="Arial"/>
          <w:sz w:val="20"/>
          <w:szCs w:val="20"/>
          <w:lang w:val="en-GB"/>
        </w:rPr>
        <w:t xml:space="preserve">only </w:t>
      </w:r>
      <w:r w:rsidR="003F4443">
        <w:rPr>
          <w:rFonts w:ascii="Arial" w:hAnsi="Arial" w:cs="Arial"/>
          <w:sz w:val="20"/>
          <w:szCs w:val="20"/>
          <w:lang w:val="en-GB"/>
        </w:rPr>
        <w:t xml:space="preserve">a </w:t>
      </w:r>
      <w:r w:rsidR="007B1E0E" w:rsidRPr="00424ADB">
        <w:rPr>
          <w:rFonts w:ascii="Arial" w:hAnsi="Arial" w:cs="Arial"/>
          <w:sz w:val="20"/>
          <w:szCs w:val="20"/>
          <w:lang w:val="en-GB"/>
        </w:rPr>
        <w:t xml:space="preserve">few </w:t>
      </w:r>
      <w:r w:rsidR="003F4443">
        <w:rPr>
          <w:rFonts w:ascii="Arial" w:hAnsi="Arial" w:cs="Arial"/>
          <w:sz w:val="20"/>
          <w:szCs w:val="20"/>
          <w:lang w:val="en-GB"/>
        </w:rPr>
        <w:t xml:space="preserve">EPR </w:t>
      </w:r>
      <w:r w:rsidR="007B1E0E" w:rsidRPr="00424ADB">
        <w:rPr>
          <w:rFonts w:ascii="Arial" w:hAnsi="Arial" w:cs="Arial"/>
          <w:sz w:val="20"/>
          <w:szCs w:val="20"/>
          <w:lang w:val="en-GB"/>
        </w:rPr>
        <w:t xml:space="preserve">studies have </w:t>
      </w:r>
      <w:r w:rsidR="007B1E0E">
        <w:rPr>
          <w:rFonts w:ascii="Arial" w:hAnsi="Arial" w:cs="Arial"/>
          <w:sz w:val="20"/>
          <w:szCs w:val="20"/>
          <w:lang w:val="en-GB"/>
        </w:rPr>
        <w:t>focused on</w:t>
      </w:r>
      <w:r w:rsidR="007B1E0E" w:rsidRPr="00424ADB">
        <w:rPr>
          <w:rFonts w:ascii="Arial" w:hAnsi="Arial" w:cs="Arial"/>
          <w:sz w:val="20"/>
          <w:szCs w:val="20"/>
          <w:lang w:val="en-GB"/>
        </w:rPr>
        <w:t xml:space="preserve"> the quantum coherenc</w:t>
      </w:r>
      <w:r w:rsidR="007B1E0E">
        <w:rPr>
          <w:rFonts w:ascii="Arial" w:hAnsi="Arial" w:cs="Arial"/>
          <w:sz w:val="20"/>
          <w:szCs w:val="20"/>
          <w:lang w:val="en-GB"/>
        </w:rPr>
        <w:t>e properties of 4</w:t>
      </w:r>
      <w:r w:rsidR="007B1E0E" w:rsidRPr="003F4443">
        <w:rPr>
          <w:rFonts w:ascii="Arial" w:hAnsi="Arial" w:cs="Arial"/>
          <w:i/>
          <w:sz w:val="20"/>
          <w:szCs w:val="20"/>
          <w:lang w:val="en-GB"/>
        </w:rPr>
        <w:t>f</w:t>
      </w:r>
      <w:r w:rsidR="007B1E0E">
        <w:rPr>
          <w:rFonts w:ascii="Arial" w:hAnsi="Arial" w:cs="Arial"/>
          <w:sz w:val="20"/>
          <w:szCs w:val="20"/>
          <w:lang w:val="en-GB"/>
        </w:rPr>
        <w:t xml:space="preserve"> metal</w:t>
      </w:r>
      <w:r w:rsidR="007B1E0E" w:rsidRPr="00424ADB">
        <w:rPr>
          <w:rFonts w:ascii="Arial" w:hAnsi="Arial" w:cs="Arial"/>
          <w:sz w:val="20"/>
          <w:szCs w:val="20"/>
          <w:lang w:val="en-GB"/>
        </w:rPr>
        <w:t xml:space="preserve"> complexes</w:t>
      </w:r>
      <w:r w:rsidR="007B1E0E">
        <w:rPr>
          <w:rFonts w:ascii="Arial" w:hAnsi="Arial" w:cs="Arial"/>
          <w:sz w:val="20"/>
          <w:szCs w:val="20"/>
          <w:lang w:val="en-GB"/>
        </w:rPr>
        <w:t xml:space="preserve"> at high </w:t>
      </w:r>
      <w:r w:rsidR="00923B7F">
        <w:rPr>
          <w:rFonts w:ascii="Arial" w:hAnsi="Arial" w:cs="Arial"/>
          <w:sz w:val="20"/>
          <w:szCs w:val="20"/>
          <w:lang w:val="en-GB"/>
        </w:rPr>
        <w:t xml:space="preserve">fields and </w:t>
      </w:r>
      <w:r w:rsidR="007B1E0E">
        <w:rPr>
          <w:rFonts w:ascii="Arial" w:hAnsi="Arial" w:cs="Arial"/>
          <w:sz w:val="20"/>
          <w:szCs w:val="20"/>
          <w:lang w:val="en-GB"/>
        </w:rPr>
        <w:t>frequencies</w:t>
      </w:r>
      <w:r w:rsidR="007B1E0E" w:rsidRPr="00424ADB">
        <w:rPr>
          <w:rFonts w:ascii="Arial" w:hAnsi="Arial" w:cs="Arial"/>
          <w:sz w:val="20"/>
          <w:szCs w:val="20"/>
          <w:lang w:val="en-GB"/>
        </w:rPr>
        <w:t>.</w:t>
      </w:r>
      <w:r w:rsidR="007B1E0E" w:rsidRPr="00AF62CC">
        <w:rPr>
          <w:rFonts w:ascii="Arial" w:hAnsi="Arial" w:cs="Arial"/>
          <w:sz w:val="20"/>
          <w:szCs w:val="20"/>
          <w:lang w:val="en-GB"/>
        </w:rPr>
        <w:t xml:space="preserve"> We </w:t>
      </w:r>
      <w:r w:rsidR="007B1E0E">
        <w:rPr>
          <w:rFonts w:ascii="Arial" w:hAnsi="Arial" w:cs="Arial"/>
          <w:sz w:val="20"/>
          <w:szCs w:val="20"/>
          <w:lang w:val="en-GB"/>
        </w:rPr>
        <w:t>have previously</w:t>
      </w:r>
      <w:r w:rsidR="007B1E0E" w:rsidRPr="00AF62CC">
        <w:rPr>
          <w:rFonts w:ascii="Arial" w:hAnsi="Arial" w:cs="Arial"/>
          <w:sz w:val="20"/>
          <w:szCs w:val="20"/>
          <w:lang w:val="en-GB"/>
        </w:rPr>
        <w:t xml:space="preserve"> studied the quantum coherence properties of </w:t>
      </w:r>
      <w:proofErr w:type="spellStart"/>
      <w:r w:rsidR="007B1E0E">
        <w:rPr>
          <w:rFonts w:ascii="Arial" w:hAnsi="Arial" w:cs="Arial"/>
          <w:sz w:val="20"/>
          <w:szCs w:val="20"/>
          <w:lang w:val="en-GB"/>
        </w:rPr>
        <w:t>Yb</w:t>
      </w:r>
      <w:proofErr w:type="spellEnd"/>
      <w:r w:rsidR="007B1E0E" w:rsidRPr="00B841DA">
        <w:rPr>
          <w:rFonts w:ascii="Arial" w:hAnsi="Arial" w:cs="Arial"/>
          <w:sz w:val="20"/>
          <w:szCs w:val="20"/>
          <w:lang w:val="en-GB"/>
        </w:rPr>
        <w:t>(</w:t>
      </w:r>
      <w:proofErr w:type="spellStart"/>
      <w:r w:rsidR="007B1E0E" w:rsidRPr="00B841DA">
        <w:rPr>
          <w:rFonts w:ascii="Arial" w:hAnsi="Arial" w:cs="Arial"/>
          <w:sz w:val="20"/>
          <w:szCs w:val="20"/>
          <w:lang w:val="en-GB"/>
        </w:rPr>
        <w:t>trensal</w:t>
      </w:r>
      <w:proofErr w:type="spellEnd"/>
      <w:r w:rsidR="007B1E0E" w:rsidRPr="00B841DA">
        <w:rPr>
          <w:rFonts w:ascii="Arial" w:hAnsi="Arial" w:cs="Arial"/>
          <w:sz w:val="20"/>
          <w:szCs w:val="20"/>
          <w:lang w:val="en-GB"/>
        </w:rPr>
        <w:t>) (</w:t>
      </w:r>
      <w:r w:rsidR="007B1E0E" w:rsidRPr="00F55F82">
        <w:rPr>
          <w:rFonts w:ascii="Arial" w:hAnsi="Arial" w:cs="Arial"/>
          <w:b/>
          <w:bCs/>
          <w:sz w:val="20"/>
          <w:szCs w:val="20"/>
          <w:lang w:val="en-GB"/>
        </w:rPr>
        <w:t>1</w:t>
      </w:r>
      <w:r w:rsidR="007B1E0E" w:rsidRPr="00B841DA">
        <w:rPr>
          <w:rFonts w:ascii="Arial" w:hAnsi="Arial" w:cs="Arial"/>
          <w:sz w:val="20"/>
          <w:szCs w:val="20"/>
          <w:lang w:val="en-GB"/>
        </w:rPr>
        <w:t>), where H</w:t>
      </w:r>
      <w:r w:rsidR="007B1E0E" w:rsidRPr="00F37B75">
        <w:rPr>
          <w:rFonts w:ascii="Arial" w:hAnsi="Arial" w:cs="Arial"/>
          <w:sz w:val="20"/>
          <w:szCs w:val="20"/>
          <w:vertAlign w:val="subscript"/>
          <w:lang w:val="en-GB"/>
        </w:rPr>
        <w:t>3</w:t>
      </w:r>
      <w:r w:rsidR="007B1E0E" w:rsidRPr="00B841DA">
        <w:rPr>
          <w:rFonts w:ascii="Arial" w:hAnsi="Arial" w:cs="Arial"/>
          <w:sz w:val="20"/>
          <w:szCs w:val="20"/>
          <w:lang w:val="en-GB"/>
        </w:rPr>
        <w:t>trensal = 2,2’,2”-tris(</w:t>
      </w:r>
      <w:proofErr w:type="spellStart"/>
      <w:r w:rsidR="007B1E0E" w:rsidRPr="00B841DA">
        <w:rPr>
          <w:rFonts w:ascii="Arial" w:hAnsi="Arial" w:cs="Arial"/>
          <w:sz w:val="20"/>
          <w:szCs w:val="20"/>
          <w:lang w:val="en-GB"/>
        </w:rPr>
        <w:t>salicylideneimino</w:t>
      </w:r>
      <w:proofErr w:type="spellEnd"/>
      <w:r w:rsidR="007B1E0E" w:rsidRPr="00B841DA">
        <w:rPr>
          <w:rFonts w:ascii="Arial" w:hAnsi="Arial" w:cs="Arial"/>
          <w:sz w:val="20"/>
          <w:szCs w:val="20"/>
          <w:lang w:val="en-GB"/>
        </w:rPr>
        <w:t>)trimethylamine</w:t>
      </w:r>
      <w:r w:rsidR="007B1E0E" w:rsidRPr="00AF62CC">
        <w:rPr>
          <w:rFonts w:ascii="Arial" w:hAnsi="Arial" w:cs="Arial"/>
          <w:sz w:val="20"/>
          <w:szCs w:val="20"/>
          <w:lang w:val="en-GB"/>
        </w:rPr>
        <w:t xml:space="preserve"> by X-band</w:t>
      </w:r>
      <w:r w:rsidR="00923B7F">
        <w:rPr>
          <w:rFonts w:ascii="Arial" w:hAnsi="Arial" w:cs="Arial"/>
          <w:sz w:val="20"/>
          <w:szCs w:val="20"/>
          <w:lang w:val="en-GB"/>
        </w:rPr>
        <w:t xml:space="preserve"> (9.7 GHz)</w:t>
      </w:r>
      <w:r w:rsidR="007B1E0E" w:rsidRPr="00AF62CC">
        <w:rPr>
          <w:rFonts w:ascii="Arial" w:hAnsi="Arial" w:cs="Arial"/>
          <w:sz w:val="20"/>
          <w:szCs w:val="20"/>
          <w:lang w:val="en-GB"/>
        </w:rPr>
        <w:t xml:space="preserve"> pulsed EPR and demonstrated that </w:t>
      </w:r>
      <w:r w:rsidR="007B1E0E" w:rsidRPr="00F55F82">
        <w:rPr>
          <w:rFonts w:ascii="Arial" w:hAnsi="Arial" w:cs="Arial"/>
          <w:b/>
          <w:bCs/>
          <w:sz w:val="20"/>
          <w:szCs w:val="20"/>
          <w:lang w:val="en-GB"/>
        </w:rPr>
        <w:t>1</w:t>
      </w:r>
      <w:r w:rsidR="007B1E0E" w:rsidRPr="00AF62CC">
        <w:rPr>
          <w:rFonts w:ascii="Arial" w:hAnsi="Arial" w:cs="Arial"/>
          <w:sz w:val="20"/>
          <w:szCs w:val="20"/>
          <w:lang w:val="en-GB"/>
        </w:rPr>
        <w:t xml:space="preserve"> doped in Lu(</w:t>
      </w:r>
      <w:proofErr w:type="spellStart"/>
      <w:r w:rsidR="007B1E0E" w:rsidRPr="00AF62CC">
        <w:rPr>
          <w:rFonts w:ascii="Arial" w:hAnsi="Arial" w:cs="Arial"/>
          <w:sz w:val="20"/>
          <w:szCs w:val="20"/>
          <w:lang w:val="en-GB"/>
        </w:rPr>
        <w:t>trensal</w:t>
      </w:r>
      <w:proofErr w:type="spellEnd"/>
      <w:r w:rsidR="007B1E0E" w:rsidRPr="00AF62CC">
        <w:rPr>
          <w:rFonts w:ascii="Arial" w:hAnsi="Arial" w:cs="Arial"/>
          <w:sz w:val="20"/>
          <w:szCs w:val="20"/>
          <w:lang w:val="en-GB"/>
        </w:rPr>
        <w:t xml:space="preserve">) is a promising candidate for the </w:t>
      </w:r>
      <w:r w:rsidR="007B1E0E">
        <w:rPr>
          <w:rFonts w:ascii="Arial" w:hAnsi="Arial" w:cs="Arial"/>
          <w:sz w:val="20"/>
          <w:szCs w:val="20"/>
          <w:lang w:val="en-GB"/>
        </w:rPr>
        <w:t>realization</w:t>
      </w:r>
      <w:r w:rsidR="007B1E0E" w:rsidRPr="00AF62CC">
        <w:rPr>
          <w:rFonts w:ascii="Arial" w:hAnsi="Arial" w:cs="Arial"/>
          <w:sz w:val="20"/>
          <w:szCs w:val="20"/>
          <w:lang w:val="en-GB"/>
        </w:rPr>
        <w:t xml:space="preserve"> of a 4f qubit</w:t>
      </w:r>
      <w:r w:rsidR="007B1E0E">
        <w:rPr>
          <w:rFonts w:ascii="Arial" w:hAnsi="Arial" w:cs="Arial"/>
          <w:sz w:val="20"/>
          <w:szCs w:val="20"/>
          <w:lang w:val="en-GB"/>
        </w:rPr>
        <w:t xml:space="preserve"> [1,2]</w:t>
      </w:r>
      <w:r w:rsidR="007B1E0E" w:rsidRPr="00AF62CC">
        <w:rPr>
          <w:rFonts w:ascii="Arial" w:hAnsi="Arial" w:cs="Arial"/>
          <w:sz w:val="20"/>
          <w:szCs w:val="20"/>
          <w:lang w:val="en-GB"/>
        </w:rPr>
        <w:t>.</w:t>
      </w:r>
      <w:r w:rsidR="007B1E0E">
        <w:rPr>
          <w:rFonts w:ascii="Arial" w:hAnsi="Arial" w:cs="Arial"/>
          <w:sz w:val="20"/>
          <w:szCs w:val="20"/>
          <w:lang w:val="en-GB"/>
        </w:rPr>
        <w:t xml:space="preserve"> </w:t>
      </w:r>
      <w:r w:rsidR="007B1E0E" w:rsidRPr="00E966D8">
        <w:rPr>
          <w:rFonts w:ascii="Arial" w:hAnsi="Arial" w:cs="Arial"/>
          <w:sz w:val="20"/>
          <w:szCs w:val="20"/>
          <w:lang w:val="en-GB"/>
        </w:rPr>
        <w:t>Here, we have studied the temperature and field dep</w:t>
      </w:r>
      <w:r w:rsidR="007B1E0E">
        <w:rPr>
          <w:rFonts w:ascii="Arial" w:hAnsi="Arial" w:cs="Arial"/>
          <w:sz w:val="20"/>
          <w:szCs w:val="20"/>
          <w:lang w:val="en-GB"/>
        </w:rPr>
        <w:t xml:space="preserve">endence of </w:t>
      </w:r>
      <w:r w:rsidR="00BF3395">
        <w:rPr>
          <w:rFonts w:ascii="Arial" w:hAnsi="Arial" w:cs="Arial"/>
          <w:sz w:val="20"/>
          <w:szCs w:val="20"/>
          <w:lang w:val="en-GB"/>
        </w:rPr>
        <w:t xml:space="preserve">the </w:t>
      </w:r>
      <w:r w:rsidR="007B1E0E">
        <w:rPr>
          <w:rFonts w:ascii="Arial" w:hAnsi="Arial" w:cs="Arial"/>
          <w:sz w:val="20"/>
          <w:szCs w:val="20"/>
          <w:lang w:val="en-GB"/>
        </w:rPr>
        <w:t>spin lattice relaxation</w:t>
      </w:r>
      <w:r w:rsidR="007B1E0E" w:rsidRPr="00E966D8">
        <w:rPr>
          <w:rFonts w:ascii="Arial" w:hAnsi="Arial" w:cs="Arial"/>
          <w:sz w:val="20"/>
          <w:szCs w:val="20"/>
          <w:lang w:val="en-GB"/>
        </w:rPr>
        <w:t xml:space="preserve"> time (T</w:t>
      </w:r>
      <w:r w:rsidR="007B1E0E" w:rsidRPr="00F55F82">
        <w:rPr>
          <w:rFonts w:ascii="Arial" w:hAnsi="Arial" w:cs="Arial"/>
          <w:sz w:val="20"/>
          <w:szCs w:val="20"/>
          <w:vertAlign w:val="subscript"/>
          <w:lang w:val="en-GB"/>
        </w:rPr>
        <w:t>1</w:t>
      </w:r>
      <w:r w:rsidR="007B1E0E" w:rsidRPr="00E966D8">
        <w:rPr>
          <w:rFonts w:ascii="Arial" w:hAnsi="Arial" w:cs="Arial"/>
          <w:sz w:val="20"/>
          <w:szCs w:val="20"/>
          <w:lang w:val="en-GB"/>
        </w:rPr>
        <w:t>) and phase coherence time (T</w:t>
      </w:r>
      <w:r w:rsidR="007B1E0E" w:rsidRPr="00F55F82">
        <w:rPr>
          <w:rFonts w:ascii="Arial" w:hAnsi="Arial" w:cs="Arial"/>
          <w:sz w:val="20"/>
          <w:szCs w:val="20"/>
          <w:vertAlign w:val="subscript"/>
          <w:lang w:val="en-GB"/>
        </w:rPr>
        <w:t>m</w:t>
      </w:r>
      <w:r w:rsidR="007B1E0E" w:rsidRPr="00E966D8">
        <w:rPr>
          <w:rFonts w:ascii="Arial" w:hAnsi="Arial" w:cs="Arial"/>
          <w:sz w:val="20"/>
          <w:szCs w:val="20"/>
          <w:lang w:val="en-GB"/>
        </w:rPr>
        <w:t xml:space="preserve">) of </w:t>
      </w:r>
      <w:r w:rsidR="007B1E0E" w:rsidRPr="00F55F82">
        <w:rPr>
          <w:rFonts w:ascii="Arial" w:hAnsi="Arial" w:cs="Arial"/>
          <w:b/>
          <w:bCs/>
          <w:sz w:val="20"/>
          <w:szCs w:val="20"/>
          <w:lang w:val="en-GB"/>
        </w:rPr>
        <w:t>1</w:t>
      </w:r>
      <w:r w:rsidR="007B1E0E" w:rsidRPr="00E966D8">
        <w:rPr>
          <w:rFonts w:ascii="Arial" w:hAnsi="Arial" w:cs="Arial"/>
          <w:sz w:val="20"/>
          <w:szCs w:val="20"/>
          <w:lang w:val="en-GB"/>
        </w:rPr>
        <w:t xml:space="preserve"> at high frequencies.</w:t>
      </w:r>
    </w:p>
    <w:p w14:paraId="0A781286" w14:textId="77777777" w:rsidR="00B75DC9" w:rsidRDefault="000C7473" w:rsidP="0049187D">
      <w:pPr>
        <w:tabs>
          <w:tab w:val="left" w:pos="360"/>
        </w:tabs>
        <w:rPr>
          <w:rFonts w:ascii="Arial" w:hAnsi="Arial" w:cs="Arial"/>
          <w:b/>
          <w:sz w:val="20"/>
          <w:szCs w:val="20"/>
        </w:rPr>
      </w:pPr>
      <w:r>
        <w:rPr>
          <w:rFonts w:ascii="Arial" w:hAnsi="Arial" w:cs="Arial"/>
          <w:b/>
          <w:noProof/>
          <w:sz w:val="20"/>
          <w:szCs w:val="20"/>
          <w:lang w:eastAsia="en-US"/>
        </w:rPr>
        <mc:AlternateContent>
          <mc:Choice Requires="wps">
            <w:drawing>
              <wp:anchor distT="0" distB="0" distL="114300" distR="114300" simplePos="0" relativeHeight="251659264" behindDoc="0" locked="0" layoutInCell="1" allowOverlap="1" wp14:anchorId="31DF6B17" wp14:editId="631C1012">
                <wp:simplePos x="0" y="0"/>
                <wp:positionH relativeFrom="column">
                  <wp:posOffset>3110865</wp:posOffset>
                </wp:positionH>
                <wp:positionV relativeFrom="paragraph">
                  <wp:posOffset>72390</wp:posOffset>
                </wp:positionV>
                <wp:extent cx="3237865" cy="337058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3237865" cy="3370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FCCC9" w14:textId="77777777" w:rsidR="000C7473" w:rsidRDefault="000C7473" w:rsidP="000C7473">
                            <w:pPr>
                              <w:tabs>
                                <w:tab w:val="left" w:pos="360"/>
                              </w:tabs>
                              <w:rPr>
                                <w:rFonts w:ascii="Arial" w:hAnsi="Arial" w:cs="Arial"/>
                                <w:b/>
                                <w:sz w:val="18"/>
                                <w:szCs w:val="18"/>
                              </w:rPr>
                            </w:pPr>
                            <w:r w:rsidRPr="000C7473">
                              <w:rPr>
                                <w:noProof/>
                                <w:lang w:eastAsia="en-US"/>
                              </w:rPr>
                              <w:drawing>
                                <wp:inline distT="0" distB="0" distL="0" distR="0" wp14:anchorId="74B462D7" wp14:editId="4740C75E">
                                  <wp:extent cx="3064521" cy="2378268"/>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70413" cy="2382840"/>
                                          </a:xfrm>
                                          <a:prstGeom prst="rect">
                                            <a:avLst/>
                                          </a:prstGeom>
                                        </pic:spPr>
                                      </pic:pic>
                                    </a:graphicData>
                                  </a:graphic>
                                </wp:inline>
                              </w:drawing>
                            </w:r>
                          </w:p>
                          <w:p w14:paraId="45504530" w14:textId="77777777" w:rsidR="000C7473" w:rsidRDefault="000C7473" w:rsidP="000C7473">
                            <w:pPr>
                              <w:tabs>
                                <w:tab w:val="left" w:pos="360"/>
                              </w:tabs>
                              <w:rPr>
                                <w:rFonts w:ascii="Arial" w:hAnsi="Arial" w:cs="Arial"/>
                                <w:b/>
                                <w:sz w:val="18"/>
                                <w:szCs w:val="18"/>
                              </w:rPr>
                            </w:pPr>
                          </w:p>
                          <w:p w14:paraId="337B1A2E" w14:textId="77777777" w:rsidR="000C7473" w:rsidRPr="00617FE1" w:rsidRDefault="000C7473" w:rsidP="000C7473">
                            <w:pPr>
                              <w:tabs>
                                <w:tab w:val="left" w:pos="360"/>
                              </w:tabs>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Pr>
                                <w:rFonts w:ascii="Arial" w:hAnsi="Arial" w:cs="Arial"/>
                                <w:sz w:val="18"/>
                                <w:szCs w:val="18"/>
                              </w:rPr>
                              <w:t xml:space="preserve">Field swept ESE </w:t>
                            </w:r>
                            <w:r w:rsidRPr="00F1749B">
                              <w:rPr>
                                <w:rFonts w:ascii="Arial" w:hAnsi="Arial" w:cs="Arial"/>
                                <w:sz w:val="18"/>
                                <w:szCs w:val="18"/>
                              </w:rPr>
                              <w:t xml:space="preserve">spectra of </w:t>
                            </w:r>
                            <w:r>
                              <w:rPr>
                                <w:rFonts w:ascii="Arial" w:hAnsi="Arial" w:cs="Arial"/>
                                <w:sz w:val="18"/>
                                <w:szCs w:val="18"/>
                              </w:rPr>
                              <w:t xml:space="preserve">a single crystal of </w:t>
                            </w:r>
                            <w:r w:rsidRPr="009B2BBF">
                              <w:rPr>
                                <w:rFonts w:ascii="Arial" w:hAnsi="Arial" w:cs="Arial"/>
                                <w:b/>
                                <w:bCs/>
                                <w:sz w:val="18"/>
                                <w:szCs w:val="18"/>
                              </w:rPr>
                              <w:t>1</w:t>
                            </w:r>
                            <w:r w:rsidRPr="00F1749B">
                              <w:rPr>
                                <w:rFonts w:ascii="Arial" w:hAnsi="Arial" w:cs="Arial"/>
                                <w:sz w:val="18"/>
                                <w:szCs w:val="18"/>
                              </w:rPr>
                              <w:t xml:space="preserve"> </w:t>
                            </w:r>
                            <w:r>
                              <w:rPr>
                                <w:rFonts w:ascii="Arial" w:hAnsi="Arial" w:cs="Arial"/>
                                <w:sz w:val="18"/>
                                <w:szCs w:val="18"/>
                              </w:rPr>
                              <w:t>with ~1</w:t>
                            </w:r>
                            <w:r w:rsidRPr="00F1749B">
                              <w:rPr>
                                <w:rFonts w:ascii="Arial" w:hAnsi="Arial" w:cs="Arial"/>
                                <w:sz w:val="18"/>
                                <w:szCs w:val="18"/>
                              </w:rPr>
                              <w:t xml:space="preserve">% </w:t>
                            </w:r>
                            <w:proofErr w:type="spellStart"/>
                            <w:r w:rsidRPr="00F1749B">
                              <w:rPr>
                                <w:rFonts w:ascii="Arial" w:hAnsi="Arial" w:cs="Arial"/>
                                <w:sz w:val="18"/>
                                <w:szCs w:val="18"/>
                              </w:rPr>
                              <w:t>Yb</w:t>
                            </w:r>
                            <w:proofErr w:type="spellEnd"/>
                            <w:r>
                              <w:rPr>
                                <w:rFonts w:ascii="Arial" w:hAnsi="Arial" w:cs="Arial"/>
                                <w:sz w:val="18"/>
                                <w:szCs w:val="18"/>
                              </w:rPr>
                              <w:t>(III)</w:t>
                            </w:r>
                            <w:r w:rsidRPr="00F1749B">
                              <w:rPr>
                                <w:rFonts w:ascii="Arial" w:hAnsi="Arial" w:cs="Arial"/>
                                <w:sz w:val="18"/>
                                <w:szCs w:val="18"/>
                              </w:rPr>
                              <w:t xml:space="preserve"> </w:t>
                            </w:r>
                            <w:r>
                              <w:rPr>
                                <w:rFonts w:ascii="Arial" w:hAnsi="Arial" w:cs="Arial"/>
                                <w:sz w:val="18"/>
                                <w:szCs w:val="18"/>
                              </w:rPr>
                              <w:t>concentration</w:t>
                            </w:r>
                            <w:r w:rsidRPr="00F1749B">
                              <w:rPr>
                                <w:rFonts w:ascii="Arial" w:hAnsi="Arial" w:cs="Arial"/>
                                <w:sz w:val="18"/>
                                <w:szCs w:val="18"/>
                              </w:rPr>
                              <w:t xml:space="preserve">, </w:t>
                            </w:r>
                            <w:r>
                              <w:rPr>
                                <w:rFonts w:ascii="Arial" w:hAnsi="Arial" w:cs="Arial"/>
                                <w:sz w:val="18"/>
                                <w:szCs w:val="18"/>
                              </w:rPr>
                              <w:t xml:space="preserve">collected </w:t>
                            </w:r>
                            <w:r w:rsidRPr="00F1749B">
                              <w:rPr>
                                <w:rFonts w:ascii="Arial" w:hAnsi="Arial" w:cs="Arial"/>
                                <w:sz w:val="18"/>
                                <w:szCs w:val="18"/>
                              </w:rPr>
                              <w:t xml:space="preserve">at 120 GHz </w:t>
                            </w:r>
                            <w:r>
                              <w:rPr>
                                <w:rFonts w:ascii="Arial" w:hAnsi="Arial" w:cs="Arial"/>
                                <w:sz w:val="18"/>
                                <w:szCs w:val="18"/>
                              </w:rPr>
                              <w:t xml:space="preserve">and 1.6 K </w:t>
                            </w:r>
                            <w:r w:rsidRPr="00F1749B">
                              <w:rPr>
                                <w:rFonts w:ascii="Arial" w:hAnsi="Arial" w:cs="Arial"/>
                                <w:sz w:val="18"/>
                                <w:szCs w:val="18"/>
                              </w:rPr>
                              <w:t>(</w:t>
                            </w:r>
                            <w:r>
                              <w:rPr>
                                <w:rFonts w:ascii="Arial" w:hAnsi="Arial" w:cs="Arial"/>
                                <w:sz w:val="18"/>
                                <w:szCs w:val="18"/>
                              </w:rPr>
                              <w:t>black trace</w:t>
                            </w:r>
                            <w:r w:rsidRPr="00F1749B">
                              <w:rPr>
                                <w:rFonts w:ascii="Arial" w:hAnsi="Arial" w:cs="Arial"/>
                                <w:sz w:val="18"/>
                                <w:szCs w:val="18"/>
                              </w:rPr>
                              <w:t>)</w:t>
                            </w:r>
                            <w:r>
                              <w:rPr>
                                <w:rFonts w:ascii="Arial" w:hAnsi="Arial" w:cs="Arial"/>
                                <w:sz w:val="18"/>
                                <w:szCs w:val="18"/>
                              </w:rPr>
                              <w:t>. The blue squares show</w:t>
                            </w:r>
                            <w:r w:rsidRPr="00F1749B">
                              <w:rPr>
                                <w:rFonts w:ascii="Arial" w:hAnsi="Arial" w:cs="Arial"/>
                                <w:sz w:val="18"/>
                                <w:szCs w:val="18"/>
                              </w:rPr>
                              <w:t xml:space="preserve"> </w:t>
                            </w:r>
                            <w:r>
                              <w:rPr>
                                <w:rFonts w:ascii="Arial" w:hAnsi="Arial" w:cs="Arial"/>
                                <w:sz w:val="18"/>
                                <w:szCs w:val="18"/>
                              </w:rPr>
                              <w:t>T</w:t>
                            </w:r>
                            <w:r w:rsidRPr="00F55F82">
                              <w:rPr>
                                <w:rFonts w:ascii="Arial" w:hAnsi="Arial" w:cs="Arial"/>
                                <w:sz w:val="18"/>
                                <w:szCs w:val="18"/>
                                <w:vertAlign w:val="subscript"/>
                              </w:rPr>
                              <w:t>m</w:t>
                            </w:r>
                            <w:r>
                              <w:rPr>
                                <w:rFonts w:ascii="Arial" w:hAnsi="Arial" w:cs="Arial"/>
                                <w:sz w:val="18"/>
                                <w:szCs w:val="18"/>
                              </w:rPr>
                              <w:t xml:space="preserve"> values for three resonances. The standard error in T</w:t>
                            </w:r>
                            <w:r w:rsidRPr="00617FE1">
                              <w:rPr>
                                <w:rFonts w:ascii="Arial" w:hAnsi="Arial" w:cs="Arial"/>
                                <w:sz w:val="18"/>
                                <w:szCs w:val="18"/>
                                <w:vertAlign w:val="subscript"/>
                              </w:rPr>
                              <w:t>m</w:t>
                            </w:r>
                            <w:r>
                              <w:rPr>
                                <w:rFonts w:ascii="Arial" w:hAnsi="Arial" w:cs="Arial"/>
                                <w:sz w:val="18"/>
                                <w:szCs w:val="18"/>
                              </w:rPr>
                              <w:t xml:space="preserve"> </w:t>
                            </w:r>
                            <w:r w:rsidRPr="00617FE1">
                              <w:rPr>
                                <w:rFonts w:ascii="Arial" w:hAnsi="Arial" w:cs="Arial"/>
                                <w:sz w:val="18"/>
                                <w:szCs w:val="18"/>
                              </w:rPr>
                              <w:t>lie</w:t>
                            </w:r>
                            <w:r>
                              <w:rPr>
                                <w:rFonts w:ascii="Arial" w:hAnsi="Arial" w:cs="Arial"/>
                                <w:sz w:val="18"/>
                                <w:szCs w:val="18"/>
                              </w:rPr>
                              <w:t>s</w:t>
                            </w:r>
                            <w:r w:rsidRPr="00617FE1">
                              <w:rPr>
                                <w:rFonts w:ascii="Arial" w:hAnsi="Arial" w:cs="Arial"/>
                                <w:sz w:val="18"/>
                                <w:szCs w:val="18"/>
                              </w:rPr>
                              <w:t xml:space="preserve"> within the data points</w:t>
                            </w:r>
                            <w:r>
                              <w:rPr>
                                <w:rFonts w:ascii="Arial" w:hAnsi="Arial" w:cs="Arial"/>
                                <w:sz w:val="18"/>
                                <w:szCs w:val="18"/>
                              </w:rPr>
                              <w:t>.</w:t>
                            </w:r>
                          </w:p>
                          <w:p w14:paraId="14A82517" w14:textId="77777777" w:rsidR="000C7473" w:rsidRDefault="000C7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1DF6B17" id="_x0000_t202" coordsize="21600,21600" o:spt="202" path="m0,0l0,21600,21600,21600,21600,0xe">
                <v:stroke joinstyle="miter"/>
                <v:path gradientshapeok="t" o:connecttype="rect"/>
              </v:shapetype>
              <v:shape id="Text Box 4" o:spid="_x0000_s1026" type="#_x0000_t202" style="position:absolute;margin-left:244.95pt;margin-top:5.7pt;width:254.95pt;height:2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" filled="f" stroked="f">
                <v:textbox>
                  <w:txbxContent>
                    <w:p w14:paraId="7AAFCCC9" w14:textId="77777777" w:rsidR="000C7473" w:rsidRDefault="000C7473" w:rsidP="000C7473">
                      <w:pPr>
                        <w:tabs>
                          <w:tab w:val="left" w:pos="360"/>
                        </w:tabs>
                        <w:rPr>
                          <w:rFonts w:ascii="Arial" w:hAnsi="Arial" w:cs="Arial"/>
                          <w:b/>
                          <w:sz w:val="18"/>
                          <w:szCs w:val="18"/>
                        </w:rPr>
                      </w:pPr>
                      <w:r w:rsidRPr="000C7473">
                        <w:drawing>
                          <wp:inline distT="0" distB="0" distL="0" distR="0" wp14:anchorId="74B462D7" wp14:editId="4740C75E">
                            <wp:extent cx="3064521" cy="2378268"/>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0413" cy="2382840"/>
                                    </a:xfrm>
                                    <a:prstGeom prst="rect">
                                      <a:avLst/>
                                    </a:prstGeom>
                                  </pic:spPr>
                                </pic:pic>
                              </a:graphicData>
                            </a:graphic>
                          </wp:inline>
                        </w:drawing>
                      </w:r>
                    </w:p>
                    <w:p w14:paraId="45504530" w14:textId="77777777" w:rsidR="000C7473" w:rsidRDefault="000C7473" w:rsidP="000C7473">
                      <w:pPr>
                        <w:tabs>
                          <w:tab w:val="left" w:pos="360"/>
                        </w:tabs>
                        <w:rPr>
                          <w:rFonts w:ascii="Arial" w:hAnsi="Arial" w:cs="Arial"/>
                          <w:b/>
                          <w:sz w:val="18"/>
                          <w:szCs w:val="18"/>
                        </w:rPr>
                      </w:pPr>
                    </w:p>
                    <w:p w14:paraId="337B1A2E" w14:textId="77777777" w:rsidR="000C7473" w:rsidRPr="00617FE1" w:rsidRDefault="000C7473" w:rsidP="000C7473">
                      <w:pPr>
                        <w:tabs>
                          <w:tab w:val="left" w:pos="360"/>
                        </w:tabs>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Pr>
                          <w:rFonts w:ascii="Arial" w:hAnsi="Arial" w:cs="Arial"/>
                          <w:sz w:val="18"/>
                          <w:szCs w:val="18"/>
                        </w:rPr>
                        <w:t xml:space="preserve">Field swept ESE </w:t>
                      </w:r>
                      <w:r w:rsidRPr="00F1749B">
                        <w:rPr>
                          <w:rFonts w:ascii="Arial" w:hAnsi="Arial" w:cs="Arial"/>
                          <w:sz w:val="18"/>
                          <w:szCs w:val="18"/>
                        </w:rPr>
                        <w:t xml:space="preserve">spectra of </w:t>
                      </w:r>
                      <w:r>
                        <w:rPr>
                          <w:rFonts w:ascii="Arial" w:hAnsi="Arial" w:cs="Arial"/>
                          <w:sz w:val="18"/>
                          <w:szCs w:val="18"/>
                        </w:rPr>
                        <w:t xml:space="preserve">a single crystal of </w:t>
                      </w:r>
                      <w:r w:rsidRPr="009B2BBF">
                        <w:rPr>
                          <w:rFonts w:ascii="Arial" w:hAnsi="Arial" w:cs="Arial"/>
                          <w:b/>
                          <w:bCs/>
                          <w:sz w:val="18"/>
                          <w:szCs w:val="18"/>
                        </w:rPr>
                        <w:t>1</w:t>
                      </w:r>
                      <w:r w:rsidRPr="00F1749B">
                        <w:rPr>
                          <w:rFonts w:ascii="Arial" w:hAnsi="Arial" w:cs="Arial"/>
                          <w:sz w:val="18"/>
                          <w:szCs w:val="18"/>
                        </w:rPr>
                        <w:t xml:space="preserve"> </w:t>
                      </w:r>
                      <w:r>
                        <w:rPr>
                          <w:rFonts w:ascii="Arial" w:hAnsi="Arial" w:cs="Arial"/>
                          <w:sz w:val="18"/>
                          <w:szCs w:val="18"/>
                        </w:rPr>
                        <w:t xml:space="preserve">with </w:t>
                      </w:r>
                      <w:r>
                        <w:rPr>
                          <w:rFonts w:ascii="Arial" w:hAnsi="Arial" w:cs="Arial"/>
                          <w:sz w:val="18"/>
                          <w:szCs w:val="18"/>
                        </w:rPr>
                        <w:t>~</w:t>
                      </w:r>
                      <w:r>
                        <w:rPr>
                          <w:rFonts w:ascii="Arial" w:hAnsi="Arial" w:cs="Arial"/>
                          <w:sz w:val="18"/>
                          <w:szCs w:val="18"/>
                        </w:rPr>
                        <w:t>1</w:t>
                      </w:r>
                      <w:r w:rsidRPr="00F1749B">
                        <w:rPr>
                          <w:rFonts w:ascii="Arial" w:hAnsi="Arial" w:cs="Arial"/>
                          <w:sz w:val="18"/>
                          <w:szCs w:val="18"/>
                        </w:rPr>
                        <w:t xml:space="preserve">% </w:t>
                      </w:r>
                      <w:proofErr w:type="spellStart"/>
                      <w:r w:rsidRPr="00F1749B">
                        <w:rPr>
                          <w:rFonts w:ascii="Arial" w:hAnsi="Arial" w:cs="Arial"/>
                          <w:sz w:val="18"/>
                          <w:szCs w:val="18"/>
                        </w:rPr>
                        <w:t>Yb</w:t>
                      </w:r>
                      <w:proofErr w:type="spellEnd"/>
                      <w:r>
                        <w:rPr>
                          <w:rFonts w:ascii="Arial" w:hAnsi="Arial" w:cs="Arial"/>
                          <w:sz w:val="18"/>
                          <w:szCs w:val="18"/>
                        </w:rPr>
                        <w:t>(III)</w:t>
                      </w:r>
                      <w:r w:rsidRPr="00F1749B">
                        <w:rPr>
                          <w:rFonts w:ascii="Arial" w:hAnsi="Arial" w:cs="Arial"/>
                          <w:sz w:val="18"/>
                          <w:szCs w:val="18"/>
                        </w:rPr>
                        <w:t xml:space="preserve"> </w:t>
                      </w:r>
                      <w:r>
                        <w:rPr>
                          <w:rFonts w:ascii="Arial" w:hAnsi="Arial" w:cs="Arial"/>
                          <w:sz w:val="18"/>
                          <w:szCs w:val="18"/>
                        </w:rPr>
                        <w:t>concentration</w:t>
                      </w:r>
                      <w:r w:rsidRPr="00F1749B">
                        <w:rPr>
                          <w:rFonts w:ascii="Arial" w:hAnsi="Arial" w:cs="Arial"/>
                          <w:sz w:val="18"/>
                          <w:szCs w:val="18"/>
                        </w:rPr>
                        <w:t xml:space="preserve">, </w:t>
                      </w:r>
                      <w:r>
                        <w:rPr>
                          <w:rFonts w:ascii="Arial" w:hAnsi="Arial" w:cs="Arial"/>
                          <w:sz w:val="18"/>
                          <w:szCs w:val="18"/>
                        </w:rPr>
                        <w:t xml:space="preserve">collected </w:t>
                      </w:r>
                      <w:r w:rsidRPr="00F1749B">
                        <w:rPr>
                          <w:rFonts w:ascii="Arial" w:hAnsi="Arial" w:cs="Arial"/>
                          <w:sz w:val="18"/>
                          <w:szCs w:val="18"/>
                        </w:rPr>
                        <w:t xml:space="preserve">at 120 GHz </w:t>
                      </w:r>
                      <w:r>
                        <w:rPr>
                          <w:rFonts w:ascii="Arial" w:hAnsi="Arial" w:cs="Arial"/>
                          <w:sz w:val="18"/>
                          <w:szCs w:val="18"/>
                        </w:rPr>
                        <w:t xml:space="preserve">and 1.6 K </w:t>
                      </w:r>
                      <w:r w:rsidRPr="00F1749B">
                        <w:rPr>
                          <w:rFonts w:ascii="Arial" w:hAnsi="Arial" w:cs="Arial"/>
                          <w:sz w:val="18"/>
                          <w:szCs w:val="18"/>
                        </w:rPr>
                        <w:t>(</w:t>
                      </w:r>
                      <w:r>
                        <w:rPr>
                          <w:rFonts w:ascii="Arial" w:hAnsi="Arial" w:cs="Arial"/>
                          <w:sz w:val="18"/>
                          <w:szCs w:val="18"/>
                        </w:rPr>
                        <w:t>black trace</w:t>
                      </w:r>
                      <w:r w:rsidRPr="00F1749B">
                        <w:rPr>
                          <w:rFonts w:ascii="Arial" w:hAnsi="Arial" w:cs="Arial"/>
                          <w:sz w:val="18"/>
                          <w:szCs w:val="18"/>
                        </w:rPr>
                        <w:t>)</w:t>
                      </w:r>
                      <w:r>
                        <w:rPr>
                          <w:rFonts w:ascii="Arial" w:hAnsi="Arial" w:cs="Arial"/>
                          <w:sz w:val="18"/>
                          <w:szCs w:val="18"/>
                        </w:rPr>
                        <w:t>. The blue squares show</w:t>
                      </w:r>
                      <w:r w:rsidRPr="00F1749B">
                        <w:rPr>
                          <w:rFonts w:ascii="Arial" w:hAnsi="Arial" w:cs="Arial"/>
                          <w:sz w:val="18"/>
                          <w:szCs w:val="18"/>
                        </w:rPr>
                        <w:t xml:space="preserve"> </w:t>
                      </w:r>
                      <w:r>
                        <w:rPr>
                          <w:rFonts w:ascii="Arial" w:hAnsi="Arial" w:cs="Arial"/>
                          <w:sz w:val="18"/>
                          <w:szCs w:val="18"/>
                        </w:rPr>
                        <w:t>T</w:t>
                      </w:r>
                      <w:r w:rsidRPr="00F55F82">
                        <w:rPr>
                          <w:rFonts w:ascii="Arial" w:hAnsi="Arial" w:cs="Arial"/>
                          <w:sz w:val="18"/>
                          <w:szCs w:val="18"/>
                          <w:vertAlign w:val="subscript"/>
                        </w:rPr>
                        <w:t>m</w:t>
                      </w:r>
                      <w:r>
                        <w:rPr>
                          <w:rFonts w:ascii="Arial" w:hAnsi="Arial" w:cs="Arial"/>
                          <w:sz w:val="18"/>
                          <w:szCs w:val="18"/>
                        </w:rPr>
                        <w:t xml:space="preserve"> values for three resonances. The standard error in T</w:t>
                      </w:r>
                      <w:r w:rsidRPr="00617FE1">
                        <w:rPr>
                          <w:rFonts w:ascii="Arial" w:hAnsi="Arial" w:cs="Arial"/>
                          <w:sz w:val="18"/>
                          <w:szCs w:val="18"/>
                          <w:vertAlign w:val="subscript"/>
                        </w:rPr>
                        <w:t>m</w:t>
                      </w:r>
                      <w:r>
                        <w:rPr>
                          <w:rFonts w:ascii="Arial" w:hAnsi="Arial" w:cs="Arial"/>
                          <w:sz w:val="18"/>
                          <w:szCs w:val="18"/>
                        </w:rPr>
                        <w:t xml:space="preserve"> </w:t>
                      </w:r>
                      <w:r w:rsidRPr="00617FE1">
                        <w:rPr>
                          <w:rFonts w:ascii="Arial" w:hAnsi="Arial" w:cs="Arial"/>
                          <w:sz w:val="18"/>
                          <w:szCs w:val="18"/>
                        </w:rPr>
                        <w:t>lie</w:t>
                      </w:r>
                      <w:r>
                        <w:rPr>
                          <w:rFonts w:ascii="Arial" w:hAnsi="Arial" w:cs="Arial"/>
                          <w:sz w:val="18"/>
                          <w:szCs w:val="18"/>
                        </w:rPr>
                        <w:t>s</w:t>
                      </w:r>
                      <w:r w:rsidRPr="00617FE1">
                        <w:rPr>
                          <w:rFonts w:ascii="Arial" w:hAnsi="Arial" w:cs="Arial"/>
                          <w:sz w:val="18"/>
                          <w:szCs w:val="18"/>
                        </w:rPr>
                        <w:t xml:space="preserve"> within the data points</w:t>
                      </w:r>
                      <w:r>
                        <w:rPr>
                          <w:rFonts w:ascii="Arial" w:hAnsi="Arial" w:cs="Arial"/>
                          <w:sz w:val="18"/>
                          <w:szCs w:val="18"/>
                        </w:rPr>
                        <w:t>.</w:t>
                      </w:r>
                    </w:p>
                    <w:p w14:paraId="14A82517" w14:textId="77777777" w:rsidR="000C7473" w:rsidRDefault="000C7473"/>
                  </w:txbxContent>
                </v:textbox>
                <w10:wrap type="square"/>
              </v:shape>
            </w:pict>
          </mc:Fallback>
        </mc:AlternateContent>
      </w:r>
    </w:p>
    <w:p w14:paraId="3B6B565A"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14:paraId="1FDC92F7" w14:textId="4688C30F" w:rsidR="00FB4399" w:rsidRDefault="006B3824" w:rsidP="007B1E0E">
      <w:pPr>
        <w:tabs>
          <w:tab w:val="left" w:pos="360"/>
        </w:tabs>
        <w:rPr>
          <w:rFonts w:ascii="Arial" w:hAnsi="Arial" w:cs="Arial"/>
          <w:sz w:val="20"/>
          <w:szCs w:val="20"/>
        </w:rPr>
      </w:pPr>
      <w:r>
        <w:rPr>
          <w:rFonts w:ascii="Arial" w:hAnsi="Arial" w:cs="Arial"/>
          <w:sz w:val="20"/>
          <w:szCs w:val="20"/>
        </w:rPr>
        <w:tab/>
      </w:r>
      <w:r w:rsidR="007B1E0E">
        <w:rPr>
          <w:rFonts w:ascii="Arial" w:hAnsi="Arial" w:cs="Arial"/>
          <w:sz w:val="20"/>
          <w:szCs w:val="20"/>
        </w:rPr>
        <w:t xml:space="preserve">High frequency pulsed EPR measurements were carried out on a single crystal of </w:t>
      </w:r>
      <w:r w:rsidR="007B1E0E" w:rsidRPr="007577EA">
        <w:rPr>
          <w:rFonts w:ascii="Arial" w:hAnsi="Arial" w:cs="Arial"/>
          <w:b/>
          <w:bCs/>
          <w:sz w:val="20"/>
          <w:szCs w:val="20"/>
        </w:rPr>
        <w:t>1</w:t>
      </w:r>
      <w:r w:rsidR="00BF3395">
        <w:rPr>
          <w:rFonts w:ascii="Arial" w:hAnsi="Arial" w:cs="Arial"/>
          <w:sz w:val="20"/>
          <w:szCs w:val="20"/>
        </w:rPr>
        <w:t xml:space="preserve"> at about 1% </w:t>
      </w:r>
      <w:proofErr w:type="spellStart"/>
      <w:proofErr w:type="gramStart"/>
      <w:r w:rsidR="00BF3395">
        <w:rPr>
          <w:rFonts w:ascii="Arial" w:hAnsi="Arial" w:cs="Arial"/>
          <w:sz w:val="20"/>
          <w:szCs w:val="20"/>
        </w:rPr>
        <w:t>Yb</w:t>
      </w:r>
      <w:proofErr w:type="spellEnd"/>
      <w:r w:rsidR="007B1E0E">
        <w:rPr>
          <w:rFonts w:ascii="Arial" w:hAnsi="Arial" w:cs="Arial"/>
          <w:sz w:val="20"/>
          <w:szCs w:val="20"/>
        </w:rPr>
        <w:t>(</w:t>
      </w:r>
      <w:proofErr w:type="gramEnd"/>
      <w:r w:rsidR="007B1E0E">
        <w:rPr>
          <w:rFonts w:ascii="Arial" w:hAnsi="Arial" w:cs="Arial"/>
          <w:sz w:val="20"/>
          <w:szCs w:val="20"/>
        </w:rPr>
        <w:t>III) concentration using the Heterodyne Quasi-Optical EPR spectrom</w:t>
      </w:r>
      <w:r w:rsidR="00BF3395">
        <w:rPr>
          <w:rFonts w:ascii="Arial" w:hAnsi="Arial" w:cs="Arial"/>
          <w:sz w:val="20"/>
          <w:szCs w:val="20"/>
        </w:rPr>
        <w:t>e</w:t>
      </w:r>
      <w:r w:rsidR="007B1E0E">
        <w:rPr>
          <w:rFonts w:ascii="Arial" w:hAnsi="Arial" w:cs="Arial"/>
          <w:sz w:val="20"/>
          <w:szCs w:val="20"/>
        </w:rPr>
        <w:t xml:space="preserve">ter at </w:t>
      </w:r>
      <w:r w:rsidR="00BF3395">
        <w:rPr>
          <w:rFonts w:ascii="Arial" w:hAnsi="Arial" w:cs="Arial"/>
          <w:sz w:val="20"/>
          <w:szCs w:val="20"/>
        </w:rPr>
        <w:t xml:space="preserve">the </w:t>
      </w:r>
      <w:proofErr w:type="spellStart"/>
      <w:r w:rsidR="00BF3395">
        <w:rPr>
          <w:rFonts w:ascii="Arial" w:hAnsi="Arial" w:cs="Arial"/>
          <w:sz w:val="20"/>
          <w:szCs w:val="20"/>
        </w:rPr>
        <w:t>MagLab</w:t>
      </w:r>
      <w:proofErr w:type="spellEnd"/>
      <w:r w:rsidR="007B1E0E">
        <w:rPr>
          <w:rFonts w:ascii="Arial" w:hAnsi="Arial" w:cs="Arial"/>
          <w:sz w:val="20"/>
          <w:szCs w:val="20"/>
        </w:rPr>
        <w:t xml:space="preserve">. Using one-axis rotation, the crystal’s easy-axis is </w:t>
      </w:r>
      <w:r w:rsidR="00BF3395">
        <w:rPr>
          <w:rFonts w:ascii="Arial" w:hAnsi="Arial" w:cs="Arial"/>
          <w:sz w:val="20"/>
          <w:szCs w:val="20"/>
        </w:rPr>
        <w:t xml:space="preserve">first </w:t>
      </w:r>
      <w:r w:rsidR="007B1E0E">
        <w:rPr>
          <w:rFonts w:ascii="Arial" w:hAnsi="Arial" w:cs="Arial"/>
          <w:sz w:val="20"/>
          <w:szCs w:val="20"/>
        </w:rPr>
        <w:t xml:space="preserve">aligned with the external magnetic field </w:t>
      </w:r>
      <w:r w:rsidR="00BF3395">
        <w:rPr>
          <w:rFonts w:ascii="Arial" w:hAnsi="Arial" w:cs="Arial"/>
          <w:sz w:val="20"/>
          <w:szCs w:val="20"/>
        </w:rPr>
        <w:t>using</w:t>
      </w:r>
      <w:r w:rsidR="007B1E0E">
        <w:rPr>
          <w:rFonts w:ascii="Arial" w:hAnsi="Arial" w:cs="Arial"/>
          <w:sz w:val="20"/>
          <w:szCs w:val="20"/>
        </w:rPr>
        <w:t xml:space="preserve"> continuous-wave EPR at </w:t>
      </w:r>
      <w:r w:rsidR="00BF3395">
        <w:rPr>
          <w:rFonts w:ascii="Arial" w:hAnsi="Arial" w:cs="Arial"/>
          <w:sz w:val="20"/>
          <w:szCs w:val="20"/>
        </w:rPr>
        <w:t>frequencies</w:t>
      </w:r>
      <w:r w:rsidR="007B1E0E">
        <w:rPr>
          <w:rFonts w:ascii="Arial" w:hAnsi="Arial" w:cs="Arial"/>
          <w:sz w:val="20"/>
          <w:szCs w:val="20"/>
        </w:rPr>
        <w:t xml:space="preserve"> of 120 and 240 GHz</w:t>
      </w:r>
      <w:r w:rsidR="00BF3395">
        <w:rPr>
          <w:rFonts w:ascii="Arial" w:hAnsi="Arial" w:cs="Arial"/>
          <w:sz w:val="20"/>
          <w:szCs w:val="20"/>
        </w:rPr>
        <w:t>,</w:t>
      </w:r>
      <w:r w:rsidR="007B1E0E">
        <w:rPr>
          <w:rFonts w:ascii="Arial" w:hAnsi="Arial" w:cs="Arial"/>
          <w:sz w:val="20"/>
          <w:szCs w:val="20"/>
        </w:rPr>
        <w:t xml:space="preserve"> at 5.5 K. Field-swept electron spin echo (ESE) detected spectra and electron spin echo decay </w:t>
      </w:r>
      <w:r w:rsidR="00BF3395">
        <w:rPr>
          <w:rFonts w:ascii="Arial" w:hAnsi="Arial" w:cs="Arial"/>
          <w:sz w:val="20"/>
          <w:szCs w:val="20"/>
        </w:rPr>
        <w:t>curves were</w:t>
      </w:r>
      <w:r w:rsidR="007B1E0E">
        <w:rPr>
          <w:rFonts w:ascii="Arial" w:hAnsi="Arial" w:cs="Arial"/>
          <w:sz w:val="20"/>
          <w:szCs w:val="20"/>
        </w:rPr>
        <w:t xml:space="preserve"> then collected at a temperature of 1.6 K for </w:t>
      </w:r>
      <w:r w:rsidR="00BF3395">
        <w:rPr>
          <w:rFonts w:ascii="Arial" w:hAnsi="Arial" w:cs="Arial"/>
          <w:sz w:val="20"/>
          <w:szCs w:val="20"/>
        </w:rPr>
        <w:t xml:space="preserve">the </w:t>
      </w:r>
      <w:r w:rsidR="007B1E0E">
        <w:rPr>
          <w:rFonts w:ascii="Arial" w:hAnsi="Arial" w:cs="Arial"/>
          <w:sz w:val="20"/>
          <w:szCs w:val="20"/>
        </w:rPr>
        <w:t>external magnetic field</w:t>
      </w:r>
      <w:r w:rsidR="00536260">
        <w:rPr>
          <w:rFonts w:ascii="Arial" w:hAnsi="Arial" w:cs="Arial"/>
          <w:sz w:val="20"/>
          <w:szCs w:val="20"/>
        </w:rPr>
        <w:t xml:space="preserve"> parallel to the easy-</w:t>
      </w:r>
      <w:r w:rsidR="007B1E0E">
        <w:rPr>
          <w:rFonts w:ascii="Arial" w:hAnsi="Arial" w:cs="Arial"/>
          <w:sz w:val="20"/>
          <w:szCs w:val="20"/>
        </w:rPr>
        <w:t>axis of the molecule (</w:t>
      </w:r>
      <w:r w:rsidR="007B1E0E" w:rsidRPr="00921E52">
        <w:rPr>
          <w:rFonts w:ascii="Arial" w:hAnsi="Arial" w:cs="Arial"/>
          <w:b/>
          <w:sz w:val="20"/>
          <w:szCs w:val="20"/>
        </w:rPr>
        <w:t>Fig.1</w:t>
      </w:r>
      <w:r w:rsidR="007B1E0E">
        <w:rPr>
          <w:rFonts w:ascii="Arial" w:hAnsi="Arial" w:cs="Arial"/>
          <w:sz w:val="20"/>
          <w:szCs w:val="20"/>
        </w:rPr>
        <w:t xml:space="preserve">). </w:t>
      </w:r>
    </w:p>
    <w:p w14:paraId="6BFEC028" w14:textId="77777777" w:rsidR="002524EE" w:rsidRPr="006B3824" w:rsidRDefault="002524EE" w:rsidP="0049187D">
      <w:pPr>
        <w:tabs>
          <w:tab w:val="left" w:pos="360"/>
        </w:tabs>
        <w:rPr>
          <w:rFonts w:ascii="Arial" w:hAnsi="Arial" w:cs="Arial"/>
          <w:sz w:val="20"/>
          <w:szCs w:val="20"/>
        </w:rPr>
      </w:pPr>
    </w:p>
    <w:p w14:paraId="271EA1BD"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5D2F9604" w14:textId="07AFFCCE" w:rsidR="007B1E0E" w:rsidRDefault="006B3824" w:rsidP="007B1E0E">
      <w:pPr>
        <w:tabs>
          <w:tab w:val="left" w:pos="360"/>
        </w:tabs>
        <w:rPr>
          <w:rFonts w:ascii="Arial" w:hAnsi="Arial" w:cs="Arial"/>
          <w:sz w:val="20"/>
          <w:szCs w:val="20"/>
        </w:rPr>
      </w:pPr>
      <w:r>
        <w:rPr>
          <w:rFonts w:ascii="Arial" w:hAnsi="Arial" w:cs="Arial"/>
          <w:sz w:val="20"/>
          <w:szCs w:val="20"/>
        </w:rPr>
        <w:tab/>
      </w:r>
      <w:r w:rsidR="007B1E0E">
        <w:rPr>
          <w:rFonts w:ascii="Arial" w:hAnsi="Arial" w:cs="Arial"/>
          <w:sz w:val="20"/>
          <w:szCs w:val="20"/>
        </w:rPr>
        <w:t xml:space="preserve">Naturally occurring Ytterbium (with </w:t>
      </w:r>
      <w:r w:rsidR="007B1E0E" w:rsidRPr="00C01857">
        <w:rPr>
          <w:rFonts w:ascii="Arial" w:hAnsi="Arial" w:cs="Arial"/>
          <w:i/>
          <w:iCs/>
          <w:sz w:val="20"/>
          <w:szCs w:val="20"/>
        </w:rPr>
        <w:t>J</w:t>
      </w:r>
      <w:r w:rsidR="00BF3395">
        <w:rPr>
          <w:rFonts w:ascii="Arial" w:hAnsi="Arial" w:cs="Arial"/>
          <w:i/>
          <w:iCs/>
          <w:sz w:val="20"/>
          <w:szCs w:val="20"/>
        </w:rPr>
        <w:t> </w:t>
      </w:r>
      <w:r w:rsidR="007B1E0E">
        <w:rPr>
          <w:rFonts w:ascii="Arial" w:hAnsi="Arial" w:cs="Arial"/>
          <w:sz w:val="20"/>
          <w:szCs w:val="20"/>
        </w:rPr>
        <w:t>=</w:t>
      </w:r>
      <w:r w:rsidR="00BF3395">
        <w:rPr>
          <w:rFonts w:ascii="Arial" w:hAnsi="Arial" w:cs="Arial"/>
          <w:sz w:val="20"/>
          <w:szCs w:val="20"/>
        </w:rPr>
        <w:t xml:space="preserve"> </w:t>
      </w:r>
      <w:r w:rsidR="007B1E0E">
        <w:rPr>
          <w:rFonts w:ascii="Arial" w:hAnsi="Arial" w:cs="Arial"/>
          <w:sz w:val="20"/>
          <w:szCs w:val="20"/>
        </w:rPr>
        <w:t>7/2) is composed of 7 stable isotopes</w:t>
      </w:r>
      <w:r w:rsidR="00BF3395">
        <w:rPr>
          <w:rFonts w:ascii="Arial" w:hAnsi="Arial" w:cs="Arial"/>
          <w:sz w:val="20"/>
          <w:szCs w:val="20"/>
        </w:rPr>
        <w:t>,</w:t>
      </w:r>
      <w:r w:rsidR="007B1E0E">
        <w:rPr>
          <w:rFonts w:ascii="Arial" w:hAnsi="Arial" w:cs="Arial"/>
          <w:sz w:val="20"/>
          <w:szCs w:val="20"/>
        </w:rPr>
        <w:t xml:space="preserve"> of which </w:t>
      </w:r>
      <w:r w:rsidR="007B1E0E" w:rsidRPr="004F45A9">
        <w:rPr>
          <w:rFonts w:ascii="Arial" w:hAnsi="Arial" w:cs="Arial"/>
          <w:sz w:val="20"/>
          <w:szCs w:val="20"/>
          <w:vertAlign w:val="superscript"/>
        </w:rPr>
        <w:t>171</w:t>
      </w:r>
      <w:r w:rsidR="007B1E0E" w:rsidRPr="004F45A9">
        <w:rPr>
          <w:rFonts w:ascii="Arial" w:hAnsi="Arial" w:cs="Arial"/>
          <w:sz w:val="20"/>
          <w:szCs w:val="20"/>
        </w:rPr>
        <w:t xml:space="preserve">Yb (14%) and </w:t>
      </w:r>
      <w:r w:rsidR="007B1E0E" w:rsidRPr="004F45A9">
        <w:rPr>
          <w:rFonts w:ascii="Arial" w:hAnsi="Arial" w:cs="Arial"/>
          <w:sz w:val="20"/>
          <w:szCs w:val="20"/>
          <w:vertAlign w:val="superscript"/>
        </w:rPr>
        <w:t>173</w:t>
      </w:r>
      <w:r w:rsidR="007B1E0E" w:rsidRPr="004F45A9">
        <w:rPr>
          <w:rFonts w:ascii="Arial" w:hAnsi="Arial" w:cs="Arial"/>
          <w:sz w:val="20"/>
          <w:szCs w:val="20"/>
        </w:rPr>
        <w:t xml:space="preserve">Yb (16%) </w:t>
      </w:r>
      <w:r w:rsidR="00536260">
        <w:rPr>
          <w:rFonts w:ascii="Arial" w:hAnsi="Arial" w:cs="Arial"/>
          <w:sz w:val="20"/>
          <w:szCs w:val="20"/>
        </w:rPr>
        <w:t xml:space="preserve">possess </w:t>
      </w:r>
      <w:r w:rsidR="007B1E0E" w:rsidRPr="004F45A9">
        <w:rPr>
          <w:rFonts w:ascii="Arial" w:hAnsi="Arial" w:cs="Arial"/>
          <w:sz w:val="20"/>
          <w:szCs w:val="20"/>
        </w:rPr>
        <w:t>nuclear spin</w:t>
      </w:r>
      <w:r w:rsidR="00BF3395">
        <w:rPr>
          <w:rFonts w:ascii="Arial" w:hAnsi="Arial" w:cs="Arial"/>
          <w:sz w:val="20"/>
          <w:szCs w:val="20"/>
        </w:rPr>
        <w:t>s</w:t>
      </w:r>
      <w:r w:rsidR="007B1E0E" w:rsidRPr="004F45A9">
        <w:rPr>
          <w:rFonts w:ascii="Arial" w:hAnsi="Arial" w:cs="Arial"/>
          <w:sz w:val="20"/>
          <w:szCs w:val="20"/>
        </w:rPr>
        <w:t xml:space="preserve"> of </w:t>
      </w:r>
      <w:r w:rsidR="007B1E0E" w:rsidRPr="009C0354">
        <w:rPr>
          <w:rFonts w:ascii="Arial" w:hAnsi="Arial" w:cs="Arial"/>
          <w:i/>
          <w:iCs/>
          <w:sz w:val="20"/>
          <w:szCs w:val="20"/>
        </w:rPr>
        <w:t>I</w:t>
      </w:r>
      <w:r w:rsidR="007B1E0E" w:rsidRPr="004F45A9">
        <w:rPr>
          <w:rFonts w:ascii="Arial" w:hAnsi="Arial" w:cs="Arial"/>
          <w:sz w:val="20"/>
          <w:szCs w:val="20"/>
        </w:rPr>
        <w:t xml:space="preserve"> = 1/2 and 5/2, </w:t>
      </w:r>
      <w:r w:rsidR="007B1E0E">
        <w:rPr>
          <w:rFonts w:ascii="Arial" w:hAnsi="Arial" w:cs="Arial"/>
          <w:sz w:val="20"/>
          <w:szCs w:val="20"/>
        </w:rPr>
        <w:t>r</w:t>
      </w:r>
      <w:r w:rsidR="007B1E0E" w:rsidRPr="004F45A9">
        <w:rPr>
          <w:rFonts w:ascii="Arial" w:hAnsi="Arial" w:cs="Arial"/>
          <w:sz w:val="20"/>
          <w:szCs w:val="20"/>
        </w:rPr>
        <w:t>espectively. The remaining isotopes do not bear a nuclear</w:t>
      </w:r>
      <w:r w:rsidR="007B1E0E">
        <w:rPr>
          <w:rFonts w:ascii="Arial" w:hAnsi="Arial" w:cs="Arial"/>
          <w:sz w:val="20"/>
          <w:szCs w:val="20"/>
        </w:rPr>
        <w:t xml:space="preserve"> </w:t>
      </w:r>
      <w:r w:rsidR="007B1E0E" w:rsidRPr="004F45A9">
        <w:rPr>
          <w:rFonts w:ascii="Arial" w:hAnsi="Arial" w:cs="Arial"/>
          <w:sz w:val="20"/>
          <w:szCs w:val="20"/>
        </w:rPr>
        <w:t xml:space="preserve">spin. </w:t>
      </w:r>
      <w:r w:rsidR="007B1E0E">
        <w:rPr>
          <w:rFonts w:ascii="Arial" w:hAnsi="Arial" w:cs="Arial"/>
          <w:sz w:val="20"/>
          <w:szCs w:val="20"/>
        </w:rPr>
        <w:t>The three prominent resonance</w:t>
      </w:r>
      <w:r w:rsidR="00BF3395">
        <w:rPr>
          <w:rFonts w:ascii="Arial" w:hAnsi="Arial" w:cs="Arial"/>
          <w:sz w:val="20"/>
          <w:szCs w:val="20"/>
        </w:rPr>
        <w:t>s in the Field-swept ESE spectrum</w:t>
      </w:r>
      <w:r w:rsidR="007B1E0E">
        <w:rPr>
          <w:rFonts w:ascii="Arial" w:hAnsi="Arial" w:cs="Arial"/>
          <w:sz w:val="20"/>
          <w:szCs w:val="20"/>
        </w:rPr>
        <w:t xml:space="preserve"> </w:t>
      </w:r>
      <w:r w:rsidR="00BF3395">
        <w:rPr>
          <w:rFonts w:ascii="Arial" w:hAnsi="Arial" w:cs="Arial"/>
          <w:sz w:val="20"/>
          <w:szCs w:val="20"/>
        </w:rPr>
        <w:t>of</w:t>
      </w:r>
      <w:r w:rsidR="007B1E0E">
        <w:rPr>
          <w:rFonts w:ascii="Arial" w:hAnsi="Arial" w:cs="Arial"/>
          <w:sz w:val="20"/>
          <w:szCs w:val="20"/>
        </w:rPr>
        <w:t xml:space="preserve"> </w:t>
      </w:r>
      <w:r w:rsidR="007B1E0E" w:rsidRPr="00921E52">
        <w:rPr>
          <w:rFonts w:ascii="Arial" w:hAnsi="Arial" w:cs="Arial"/>
          <w:b/>
          <w:sz w:val="20"/>
          <w:szCs w:val="20"/>
        </w:rPr>
        <w:t>Fig.1</w:t>
      </w:r>
      <w:r w:rsidR="007B1E0E">
        <w:rPr>
          <w:rFonts w:ascii="Arial" w:hAnsi="Arial" w:cs="Arial"/>
          <w:sz w:val="20"/>
          <w:szCs w:val="20"/>
        </w:rPr>
        <w:t xml:space="preserve"> correspond to the electronic transitions with </w:t>
      </w:r>
      <w:proofErr w:type="spellStart"/>
      <w:r w:rsidR="007B1E0E" w:rsidRPr="00C01857">
        <w:rPr>
          <w:rFonts w:ascii="Arial" w:hAnsi="Arial" w:cs="Arial"/>
          <w:i/>
          <w:iCs/>
          <w:sz w:val="20"/>
          <w:szCs w:val="20"/>
        </w:rPr>
        <w:t>m</w:t>
      </w:r>
      <w:r w:rsidR="007B1E0E" w:rsidRPr="00C01857">
        <w:rPr>
          <w:rFonts w:ascii="Arial" w:hAnsi="Arial" w:cs="Arial"/>
          <w:i/>
          <w:iCs/>
          <w:sz w:val="20"/>
          <w:szCs w:val="20"/>
          <w:vertAlign w:val="subscript"/>
        </w:rPr>
        <w:t>I</w:t>
      </w:r>
      <w:proofErr w:type="spellEnd"/>
      <w:r w:rsidR="00BF3395">
        <w:rPr>
          <w:rFonts w:ascii="Arial" w:hAnsi="Arial" w:cs="Arial"/>
          <w:i/>
          <w:iCs/>
          <w:sz w:val="20"/>
          <w:szCs w:val="20"/>
          <w:vertAlign w:val="subscript"/>
        </w:rPr>
        <w:t> </w:t>
      </w:r>
      <w:r w:rsidR="007B1E0E">
        <w:rPr>
          <w:rFonts w:ascii="Arial" w:hAnsi="Arial" w:cs="Arial"/>
          <w:sz w:val="20"/>
          <w:szCs w:val="20"/>
        </w:rPr>
        <w:t>=</w:t>
      </w:r>
      <w:r w:rsidR="00BF3395">
        <w:rPr>
          <w:rFonts w:ascii="Arial" w:hAnsi="Arial" w:cs="Arial"/>
          <w:sz w:val="20"/>
          <w:szCs w:val="20"/>
        </w:rPr>
        <w:t> </w:t>
      </w:r>
      <w:r w:rsidR="007B1E0E">
        <w:rPr>
          <w:rFonts w:ascii="Arial" w:hAnsi="Arial" w:cs="Arial"/>
          <w:sz w:val="20"/>
          <w:szCs w:val="20"/>
        </w:rPr>
        <w:t xml:space="preserve">0 (center resonance) and </w:t>
      </w:r>
      <w:proofErr w:type="spellStart"/>
      <w:r w:rsidR="007B1E0E" w:rsidRPr="00044262">
        <w:rPr>
          <w:rFonts w:ascii="Arial" w:hAnsi="Arial" w:cs="Arial"/>
          <w:i/>
          <w:iCs/>
          <w:sz w:val="20"/>
          <w:szCs w:val="20"/>
        </w:rPr>
        <w:t>m</w:t>
      </w:r>
      <w:r w:rsidR="007B1E0E" w:rsidRPr="00044262">
        <w:rPr>
          <w:rFonts w:ascii="Arial" w:hAnsi="Arial" w:cs="Arial"/>
          <w:i/>
          <w:iCs/>
          <w:sz w:val="20"/>
          <w:szCs w:val="20"/>
          <w:vertAlign w:val="subscript"/>
        </w:rPr>
        <w:t>I</w:t>
      </w:r>
      <w:proofErr w:type="spellEnd"/>
      <w:r w:rsidR="00BF3395">
        <w:rPr>
          <w:rFonts w:ascii="Arial" w:hAnsi="Arial" w:cs="Arial"/>
          <w:i/>
          <w:iCs/>
          <w:sz w:val="20"/>
          <w:szCs w:val="20"/>
          <w:vertAlign w:val="subscript"/>
        </w:rPr>
        <w:t> </w:t>
      </w:r>
      <w:r w:rsidR="007B1E0E">
        <w:rPr>
          <w:rFonts w:ascii="Arial" w:hAnsi="Arial" w:cs="Arial"/>
          <w:sz w:val="20"/>
          <w:szCs w:val="20"/>
        </w:rPr>
        <w:t>=</w:t>
      </w:r>
      <w:r w:rsidR="00BF3395">
        <w:rPr>
          <w:rFonts w:ascii="Arial" w:hAnsi="Arial" w:cs="Arial"/>
          <w:sz w:val="20"/>
          <w:szCs w:val="20"/>
        </w:rPr>
        <w:t> </w:t>
      </w:r>
      <w:r w:rsidR="007B1E0E">
        <w:rPr>
          <w:rFonts w:ascii="Arial" w:hAnsi="Arial" w:cs="Arial"/>
          <w:sz w:val="20"/>
          <w:szCs w:val="20"/>
        </w:rPr>
        <w:t xml:space="preserve">±1/2 (side resonances). The coherence times for each transition </w:t>
      </w:r>
      <w:r w:rsidR="00BF3395">
        <w:rPr>
          <w:rFonts w:ascii="Arial" w:hAnsi="Arial" w:cs="Arial"/>
          <w:sz w:val="20"/>
          <w:szCs w:val="20"/>
        </w:rPr>
        <w:t>were</w:t>
      </w:r>
      <w:r w:rsidR="007B1E0E">
        <w:rPr>
          <w:rFonts w:ascii="Arial" w:hAnsi="Arial" w:cs="Arial"/>
          <w:sz w:val="20"/>
          <w:szCs w:val="20"/>
        </w:rPr>
        <w:t xml:space="preserve"> derived using an exponential fit to the ESE decay curves. These measurements resulted in </w:t>
      </w:r>
      <w:r w:rsidR="007B1E0E" w:rsidRPr="004F45A9">
        <w:rPr>
          <w:rFonts w:ascii="Arial" w:hAnsi="Arial" w:cs="Arial"/>
          <w:sz w:val="20"/>
          <w:szCs w:val="20"/>
        </w:rPr>
        <w:t>T</w:t>
      </w:r>
      <w:r w:rsidR="007B1E0E" w:rsidRPr="00C01857">
        <w:rPr>
          <w:rFonts w:ascii="Arial" w:hAnsi="Arial" w:cs="Arial"/>
          <w:sz w:val="20"/>
          <w:szCs w:val="20"/>
          <w:vertAlign w:val="subscript"/>
        </w:rPr>
        <w:t>m</w:t>
      </w:r>
      <w:r w:rsidR="007B1E0E">
        <w:rPr>
          <w:rFonts w:ascii="Arial" w:hAnsi="Arial" w:cs="Arial"/>
          <w:sz w:val="20"/>
          <w:szCs w:val="20"/>
        </w:rPr>
        <w:t xml:space="preserve"> values </w:t>
      </w:r>
      <w:bookmarkStart w:id="0" w:name="_GoBack"/>
      <w:bookmarkEnd w:id="0"/>
      <w:r w:rsidR="007B1E0E">
        <w:rPr>
          <w:rFonts w:ascii="Arial" w:hAnsi="Arial" w:cs="Arial"/>
          <w:sz w:val="20"/>
          <w:szCs w:val="20"/>
        </w:rPr>
        <w:t xml:space="preserve">on the order of 0.5 </w:t>
      </w:r>
      <w:r w:rsidR="007B1E0E">
        <w:rPr>
          <w:rFonts w:ascii="Arial" w:hAnsi="Arial" w:cs="Arial"/>
          <w:sz w:val="20"/>
          <w:szCs w:val="20"/>
        </w:rPr>
        <w:sym w:font="Symbol" w:char="F06D"/>
      </w:r>
      <w:r w:rsidR="007B1E0E">
        <w:rPr>
          <w:rFonts w:ascii="Arial" w:hAnsi="Arial" w:cs="Arial"/>
          <w:sz w:val="20"/>
          <w:szCs w:val="20"/>
        </w:rPr>
        <w:t>s. However, the resolution of the experimental d</w:t>
      </w:r>
      <w:r w:rsidR="00FF01D1">
        <w:rPr>
          <w:rFonts w:ascii="Arial" w:hAnsi="Arial" w:cs="Arial"/>
          <w:sz w:val="20"/>
          <w:szCs w:val="20"/>
        </w:rPr>
        <w:t>ata was not satisfactory which w</w:t>
      </w:r>
      <w:r w:rsidR="00921E52">
        <w:rPr>
          <w:rFonts w:ascii="Arial" w:hAnsi="Arial" w:cs="Arial"/>
          <w:sz w:val="20"/>
          <w:szCs w:val="20"/>
        </w:rPr>
        <w:t>a</w:t>
      </w:r>
      <w:r w:rsidR="007B1E0E">
        <w:rPr>
          <w:rFonts w:ascii="Arial" w:hAnsi="Arial" w:cs="Arial"/>
          <w:sz w:val="20"/>
          <w:szCs w:val="20"/>
        </w:rPr>
        <w:t xml:space="preserve">s probably due to </w:t>
      </w:r>
      <w:r w:rsidR="00BF3395">
        <w:rPr>
          <w:rFonts w:ascii="Arial" w:hAnsi="Arial" w:cs="Arial"/>
          <w:sz w:val="20"/>
          <w:szCs w:val="20"/>
        </w:rPr>
        <w:t>a</w:t>
      </w:r>
      <w:r w:rsidR="007B1E0E">
        <w:rPr>
          <w:rFonts w:ascii="Arial" w:hAnsi="Arial" w:cs="Arial"/>
          <w:sz w:val="20"/>
          <w:szCs w:val="20"/>
        </w:rPr>
        <w:t xml:space="preserve"> cracking of the crystal during the cool-down</w:t>
      </w:r>
      <w:r w:rsidR="00BF3395">
        <w:rPr>
          <w:rFonts w:ascii="Arial" w:hAnsi="Arial" w:cs="Arial"/>
          <w:sz w:val="20"/>
          <w:szCs w:val="20"/>
        </w:rPr>
        <w:t>,</w:t>
      </w:r>
      <w:r w:rsidR="007B1E0E">
        <w:rPr>
          <w:rFonts w:ascii="Arial" w:hAnsi="Arial" w:cs="Arial"/>
          <w:sz w:val="20"/>
          <w:szCs w:val="20"/>
        </w:rPr>
        <w:t xml:space="preserve"> resulting in line broadening. </w:t>
      </w:r>
    </w:p>
    <w:p w14:paraId="059B06CD" w14:textId="77777777" w:rsidR="00E25473" w:rsidRPr="006B3824" w:rsidRDefault="00E25473" w:rsidP="007B1E0E">
      <w:pPr>
        <w:tabs>
          <w:tab w:val="left" w:pos="360"/>
        </w:tabs>
        <w:rPr>
          <w:rFonts w:ascii="Arial" w:hAnsi="Arial" w:cs="Arial"/>
          <w:sz w:val="20"/>
          <w:szCs w:val="20"/>
        </w:rPr>
      </w:pPr>
    </w:p>
    <w:p w14:paraId="276096CE"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3F861662" w14:textId="77777777" w:rsidR="00E25473" w:rsidRDefault="006B3824" w:rsidP="0049187D">
      <w:pPr>
        <w:tabs>
          <w:tab w:val="left" w:pos="360"/>
        </w:tabs>
        <w:rPr>
          <w:rFonts w:ascii="Arial" w:hAnsi="Arial" w:cs="Arial"/>
          <w:sz w:val="20"/>
          <w:szCs w:val="20"/>
        </w:rPr>
      </w:pPr>
      <w:r>
        <w:rPr>
          <w:rFonts w:ascii="Arial" w:hAnsi="Arial" w:cs="Arial"/>
          <w:sz w:val="20"/>
          <w:szCs w:val="20"/>
        </w:rPr>
        <w:tab/>
      </w:r>
      <w:r w:rsidR="007E3298">
        <w:rPr>
          <w:rFonts w:ascii="Arial" w:hAnsi="Arial" w:cs="Arial"/>
          <w:sz w:val="20"/>
          <w:szCs w:val="20"/>
        </w:rPr>
        <w:t xml:space="preserve">Coherence times </w:t>
      </w:r>
      <w:r w:rsidR="00BF3395">
        <w:rPr>
          <w:rFonts w:ascii="Arial" w:hAnsi="Arial" w:cs="Arial"/>
          <w:sz w:val="20"/>
          <w:szCs w:val="20"/>
        </w:rPr>
        <w:t xml:space="preserve">of </w:t>
      </w:r>
      <w:r w:rsidR="007E3298">
        <w:rPr>
          <w:rFonts w:ascii="Arial" w:hAnsi="Arial" w:cs="Arial"/>
          <w:sz w:val="20"/>
          <w:szCs w:val="20"/>
        </w:rPr>
        <w:t xml:space="preserve">up to 0.5 </w:t>
      </w:r>
      <w:r w:rsidR="007E3298">
        <w:rPr>
          <w:rFonts w:ascii="Arial" w:hAnsi="Arial" w:cs="Arial"/>
          <w:sz w:val="20"/>
          <w:szCs w:val="20"/>
        </w:rPr>
        <w:sym w:font="Symbol" w:char="F06D"/>
      </w:r>
      <w:r w:rsidR="007E3298">
        <w:rPr>
          <w:rFonts w:ascii="Arial" w:hAnsi="Arial" w:cs="Arial"/>
          <w:sz w:val="20"/>
          <w:szCs w:val="20"/>
        </w:rPr>
        <w:t xml:space="preserve">s </w:t>
      </w:r>
      <w:r w:rsidR="00BF3395">
        <w:rPr>
          <w:rFonts w:ascii="Arial" w:hAnsi="Arial" w:cs="Arial"/>
          <w:sz w:val="20"/>
          <w:szCs w:val="20"/>
        </w:rPr>
        <w:t>were</w:t>
      </w:r>
      <w:r w:rsidR="007E3298">
        <w:rPr>
          <w:rFonts w:ascii="Arial" w:hAnsi="Arial" w:cs="Arial"/>
          <w:sz w:val="20"/>
          <w:szCs w:val="20"/>
        </w:rPr>
        <w:t xml:space="preserve"> </w:t>
      </w:r>
      <w:r w:rsidR="00BF3395">
        <w:rPr>
          <w:rFonts w:ascii="Arial" w:hAnsi="Arial" w:cs="Arial"/>
          <w:sz w:val="20"/>
          <w:szCs w:val="20"/>
        </w:rPr>
        <w:t xml:space="preserve">obtained </w:t>
      </w:r>
      <w:r w:rsidR="007E3298">
        <w:rPr>
          <w:rFonts w:ascii="Arial" w:hAnsi="Arial" w:cs="Arial"/>
          <w:sz w:val="20"/>
          <w:szCs w:val="20"/>
        </w:rPr>
        <w:t>at 120 and 240 GHz</w:t>
      </w:r>
      <w:r w:rsidR="00BF3395">
        <w:rPr>
          <w:rFonts w:ascii="Arial" w:hAnsi="Arial" w:cs="Arial"/>
          <w:sz w:val="20"/>
          <w:szCs w:val="20"/>
        </w:rPr>
        <w:t>,</w:t>
      </w:r>
      <w:r w:rsidR="007E3298">
        <w:rPr>
          <w:rFonts w:ascii="Arial" w:hAnsi="Arial" w:cs="Arial"/>
          <w:sz w:val="20"/>
          <w:szCs w:val="20"/>
        </w:rPr>
        <w:t xml:space="preserve"> </w:t>
      </w:r>
      <w:r w:rsidR="00BF3395">
        <w:rPr>
          <w:rFonts w:ascii="Arial" w:hAnsi="Arial" w:cs="Arial"/>
          <w:sz w:val="20"/>
          <w:szCs w:val="20"/>
        </w:rPr>
        <w:t xml:space="preserve">at </w:t>
      </w:r>
      <w:r w:rsidR="007E3298">
        <w:rPr>
          <w:rFonts w:ascii="Arial" w:hAnsi="Arial" w:cs="Arial"/>
          <w:sz w:val="20"/>
          <w:szCs w:val="20"/>
        </w:rPr>
        <w:t>1.6 K</w:t>
      </w:r>
      <w:r w:rsidR="00BF3395">
        <w:rPr>
          <w:rFonts w:ascii="Arial" w:hAnsi="Arial" w:cs="Arial"/>
          <w:sz w:val="20"/>
          <w:szCs w:val="20"/>
        </w:rPr>
        <w:t>,</w:t>
      </w:r>
      <w:r w:rsidR="007E3298">
        <w:rPr>
          <w:rFonts w:ascii="Arial" w:hAnsi="Arial" w:cs="Arial"/>
          <w:sz w:val="20"/>
          <w:szCs w:val="20"/>
        </w:rPr>
        <w:t xml:space="preserve"> for </w:t>
      </w:r>
      <w:r w:rsidR="007E3298" w:rsidRPr="00023145">
        <w:rPr>
          <w:rFonts w:ascii="Arial" w:hAnsi="Arial" w:cs="Arial"/>
          <w:b/>
          <w:bCs/>
          <w:sz w:val="20"/>
          <w:szCs w:val="20"/>
        </w:rPr>
        <w:t>1</w:t>
      </w:r>
      <w:r w:rsidR="007E3298">
        <w:rPr>
          <w:rFonts w:ascii="Arial" w:hAnsi="Arial" w:cs="Arial"/>
          <w:sz w:val="20"/>
          <w:szCs w:val="20"/>
        </w:rPr>
        <w:t xml:space="preserve"> with 1% concentration of </w:t>
      </w:r>
      <w:proofErr w:type="spellStart"/>
      <w:proofErr w:type="gramStart"/>
      <w:r w:rsidR="007E3298">
        <w:rPr>
          <w:rFonts w:ascii="Arial" w:hAnsi="Arial" w:cs="Arial"/>
          <w:sz w:val="20"/>
          <w:szCs w:val="20"/>
        </w:rPr>
        <w:t>Yb</w:t>
      </w:r>
      <w:proofErr w:type="spellEnd"/>
      <w:r w:rsidR="007E3298">
        <w:rPr>
          <w:rFonts w:ascii="Arial" w:hAnsi="Arial" w:cs="Arial"/>
          <w:sz w:val="20"/>
          <w:szCs w:val="20"/>
        </w:rPr>
        <w:t>(</w:t>
      </w:r>
      <w:proofErr w:type="gramEnd"/>
      <w:r w:rsidR="007E3298">
        <w:rPr>
          <w:rFonts w:ascii="Arial" w:hAnsi="Arial" w:cs="Arial"/>
          <w:sz w:val="20"/>
          <w:szCs w:val="20"/>
        </w:rPr>
        <w:t>III). We hope to investigate the</w:t>
      </w:r>
      <w:r w:rsidR="00BF3395">
        <w:rPr>
          <w:rFonts w:ascii="Arial" w:hAnsi="Arial" w:cs="Arial"/>
          <w:sz w:val="20"/>
          <w:szCs w:val="20"/>
        </w:rPr>
        <w:t xml:space="preserve"> temperature and field-dependence</w:t>
      </w:r>
      <w:r w:rsidR="007E3298">
        <w:rPr>
          <w:rFonts w:ascii="Arial" w:hAnsi="Arial" w:cs="Arial"/>
          <w:sz w:val="20"/>
          <w:szCs w:val="20"/>
        </w:rPr>
        <w:t xml:space="preserve"> of</w:t>
      </w:r>
      <w:r w:rsidR="00BF3395">
        <w:rPr>
          <w:rFonts w:ascii="Arial" w:hAnsi="Arial" w:cs="Arial"/>
          <w:sz w:val="20"/>
          <w:szCs w:val="20"/>
        </w:rPr>
        <w:t xml:space="preserve"> the</w:t>
      </w:r>
      <w:r w:rsidR="007E3298">
        <w:rPr>
          <w:rFonts w:ascii="Arial" w:hAnsi="Arial" w:cs="Arial"/>
          <w:sz w:val="20"/>
          <w:szCs w:val="20"/>
        </w:rPr>
        <w:t xml:space="preserve"> T</w:t>
      </w:r>
      <w:r w:rsidR="007E3298" w:rsidRPr="00A01D9B">
        <w:rPr>
          <w:rFonts w:ascii="Arial" w:hAnsi="Arial" w:cs="Arial"/>
          <w:sz w:val="20"/>
          <w:szCs w:val="20"/>
          <w:vertAlign w:val="subscript"/>
        </w:rPr>
        <w:t>m</w:t>
      </w:r>
      <w:r w:rsidR="00BF3395">
        <w:rPr>
          <w:rFonts w:ascii="Arial" w:hAnsi="Arial" w:cs="Arial"/>
          <w:sz w:val="20"/>
          <w:szCs w:val="20"/>
        </w:rPr>
        <w:t xml:space="preserve"> values in more detail</w:t>
      </w:r>
      <w:r w:rsidR="007E3298">
        <w:rPr>
          <w:rFonts w:ascii="Arial" w:hAnsi="Arial" w:cs="Arial"/>
          <w:sz w:val="20"/>
          <w:szCs w:val="20"/>
        </w:rPr>
        <w:t xml:space="preserve"> </w:t>
      </w:r>
      <w:r w:rsidR="00BF3395">
        <w:rPr>
          <w:rFonts w:ascii="Arial" w:hAnsi="Arial" w:cs="Arial"/>
          <w:sz w:val="20"/>
          <w:szCs w:val="20"/>
        </w:rPr>
        <w:t xml:space="preserve">in future </w:t>
      </w:r>
      <w:r w:rsidR="007E3298">
        <w:rPr>
          <w:rFonts w:ascii="Arial" w:hAnsi="Arial" w:cs="Arial"/>
          <w:sz w:val="20"/>
          <w:szCs w:val="20"/>
        </w:rPr>
        <w:t xml:space="preserve">on a new batch of single crystals of </w:t>
      </w:r>
      <w:r w:rsidR="00BF3395">
        <w:rPr>
          <w:rFonts w:ascii="Arial" w:hAnsi="Arial" w:cs="Arial"/>
          <w:sz w:val="20"/>
          <w:szCs w:val="20"/>
        </w:rPr>
        <w:t>improved</w:t>
      </w:r>
      <w:r w:rsidR="007E3298">
        <w:rPr>
          <w:rFonts w:ascii="Arial" w:hAnsi="Arial" w:cs="Arial"/>
          <w:sz w:val="20"/>
          <w:szCs w:val="20"/>
        </w:rPr>
        <w:t xml:space="preserve"> quality.</w:t>
      </w:r>
      <w:r w:rsidR="00E25473" w:rsidRPr="006B3824">
        <w:rPr>
          <w:rFonts w:ascii="Arial" w:hAnsi="Arial" w:cs="Arial"/>
          <w:sz w:val="20"/>
          <w:szCs w:val="20"/>
        </w:rPr>
        <w:t xml:space="preserve"> </w:t>
      </w:r>
    </w:p>
    <w:p w14:paraId="16157443" w14:textId="77777777" w:rsidR="00734E94" w:rsidRPr="006B3824" w:rsidRDefault="00734E94" w:rsidP="0049187D">
      <w:pPr>
        <w:tabs>
          <w:tab w:val="left" w:pos="360"/>
        </w:tabs>
        <w:rPr>
          <w:rFonts w:ascii="Arial" w:hAnsi="Arial" w:cs="Arial"/>
          <w:sz w:val="20"/>
          <w:szCs w:val="20"/>
        </w:rPr>
      </w:pPr>
    </w:p>
    <w:p w14:paraId="5019ECD4"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0D9F6D97" w14:textId="77777777" w:rsidR="00FB4399" w:rsidRPr="00491C5D" w:rsidRDefault="00FB4399" w:rsidP="0005639E">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05639E" w:rsidRPr="003C08FC">
        <w:rPr>
          <w:rFonts w:ascii="Arial" w:hAnsi="Arial" w:cs="Arial"/>
          <w:sz w:val="20"/>
          <w:szCs w:val="20"/>
        </w:rPr>
        <w:t>A portion of this work was performed at the National High Magnetic Field Laboratory, which is supported by National Science Foundation Cooperative Agreement No. DMR-1157490 and the State of Florida.</w:t>
      </w:r>
      <w:r w:rsidR="0005639E">
        <w:rPr>
          <w:rFonts w:ascii="Arial" w:hAnsi="Arial" w:cs="Arial"/>
          <w:sz w:val="20"/>
          <w:szCs w:val="20"/>
        </w:rPr>
        <w:t xml:space="preserve"> </w:t>
      </w:r>
      <w:r w:rsidR="0005639E">
        <w:rPr>
          <w:rFonts w:ascii="Arial" w:hAnsi="Arial" w:cs="Arial"/>
          <w:sz w:val="20"/>
          <w:szCs w:val="20"/>
          <w:lang w:eastAsia="en-US"/>
        </w:rPr>
        <w:t xml:space="preserve">We also acknowledge the support of National Science Foundation (DMR-1610226) and the Air Force (AOARD Award # </w:t>
      </w:r>
      <w:r w:rsidR="0005639E" w:rsidRPr="009146A2">
        <w:rPr>
          <w:rFonts w:ascii="Arial" w:hAnsi="Arial" w:cs="Arial"/>
          <w:sz w:val="20"/>
          <w:szCs w:val="20"/>
          <w:lang w:eastAsia="en-US"/>
        </w:rPr>
        <w:t>FA2386-17-1-4040</w:t>
      </w:r>
      <w:r w:rsidR="0005639E">
        <w:rPr>
          <w:rFonts w:ascii="Arial" w:hAnsi="Arial" w:cs="Arial"/>
          <w:sz w:val="20"/>
          <w:szCs w:val="20"/>
          <w:lang w:eastAsia="en-US"/>
        </w:rPr>
        <w:t>).</w:t>
      </w:r>
    </w:p>
    <w:p w14:paraId="383BF4E6" w14:textId="77777777" w:rsidR="00E25473" w:rsidRPr="006B3824" w:rsidRDefault="00E25473" w:rsidP="0049187D">
      <w:pPr>
        <w:tabs>
          <w:tab w:val="left" w:pos="360"/>
        </w:tabs>
        <w:rPr>
          <w:rFonts w:ascii="Arial" w:hAnsi="Arial" w:cs="Arial"/>
          <w:sz w:val="20"/>
          <w:szCs w:val="20"/>
        </w:rPr>
      </w:pPr>
    </w:p>
    <w:p w14:paraId="6F2EFA7C"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784C6C91" w14:textId="77777777" w:rsidR="007B1E0E" w:rsidRPr="00832BBB" w:rsidRDefault="007B1E0E" w:rsidP="007B1E0E">
      <w:pPr>
        <w:tabs>
          <w:tab w:val="left" w:pos="360"/>
        </w:tabs>
        <w:rPr>
          <w:rFonts w:ascii="Arial" w:hAnsi="Arial" w:cs="Arial"/>
          <w:noProof/>
          <w:sz w:val="20"/>
          <w:szCs w:val="20"/>
        </w:rPr>
      </w:pPr>
      <w:r>
        <w:rPr>
          <w:rFonts w:ascii="Arial" w:hAnsi="Arial" w:cs="Arial"/>
          <w:noProof/>
          <w:sz w:val="20"/>
          <w:szCs w:val="20"/>
        </w:rPr>
        <w:t>[1] Pedersen, K.</w:t>
      </w:r>
      <w:r w:rsidRPr="00832BBB">
        <w:rPr>
          <w:rFonts w:ascii="Arial" w:hAnsi="Arial" w:cs="Arial"/>
          <w:noProof/>
          <w:sz w:val="20"/>
          <w:szCs w:val="20"/>
        </w:rPr>
        <w:t>S.</w:t>
      </w:r>
      <w:r>
        <w:rPr>
          <w:rFonts w:ascii="Arial" w:hAnsi="Arial" w:cs="Arial"/>
          <w:noProof/>
          <w:sz w:val="20"/>
          <w:szCs w:val="20"/>
        </w:rPr>
        <w:t xml:space="preserve">, </w:t>
      </w:r>
      <w:r w:rsidRPr="0035684E">
        <w:rPr>
          <w:rFonts w:ascii="Arial" w:hAnsi="Arial" w:cs="Arial"/>
          <w:i/>
          <w:noProof/>
          <w:sz w:val="20"/>
          <w:szCs w:val="20"/>
        </w:rPr>
        <w:t>et al.</w:t>
      </w:r>
      <w:r w:rsidRPr="00832BBB">
        <w:rPr>
          <w:rFonts w:ascii="Arial" w:hAnsi="Arial" w:cs="Arial"/>
          <w:noProof/>
          <w:sz w:val="20"/>
          <w:szCs w:val="20"/>
        </w:rPr>
        <w:t>, Inorg</w:t>
      </w:r>
      <w:r>
        <w:rPr>
          <w:rFonts w:ascii="Arial" w:hAnsi="Arial" w:cs="Arial"/>
          <w:noProof/>
          <w:sz w:val="20"/>
          <w:szCs w:val="20"/>
        </w:rPr>
        <w:t>.</w:t>
      </w:r>
      <w:r w:rsidRPr="00832BBB">
        <w:rPr>
          <w:rFonts w:ascii="Arial" w:hAnsi="Arial" w:cs="Arial"/>
          <w:noProof/>
          <w:sz w:val="20"/>
          <w:szCs w:val="20"/>
        </w:rPr>
        <w:t xml:space="preserve"> Chem</w:t>
      </w:r>
      <w:r>
        <w:rPr>
          <w:rFonts w:ascii="Arial" w:hAnsi="Arial" w:cs="Arial"/>
          <w:noProof/>
          <w:sz w:val="20"/>
          <w:szCs w:val="20"/>
        </w:rPr>
        <w:t>.</w:t>
      </w:r>
      <w:r w:rsidRPr="00832BBB">
        <w:rPr>
          <w:rFonts w:ascii="Arial" w:hAnsi="Arial" w:cs="Arial"/>
          <w:noProof/>
          <w:sz w:val="20"/>
          <w:szCs w:val="20"/>
        </w:rPr>
        <w:t xml:space="preserve">, </w:t>
      </w:r>
      <w:r w:rsidRPr="0035684E">
        <w:rPr>
          <w:rFonts w:ascii="Arial" w:hAnsi="Arial" w:cs="Arial"/>
          <w:b/>
          <w:noProof/>
          <w:sz w:val="20"/>
          <w:szCs w:val="20"/>
        </w:rPr>
        <w:t>54</w:t>
      </w:r>
      <w:r w:rsidRPr="00832BBB">
        <w:rPr>
          <w:rFonts w:ascii="Arial" w:hAnsi="Arial" w:cs="Arial"/>
          <w:noProof/>
          <w:sz w:val="20"/>
          <w:szCs w:val="20"/>
        </w:rPr>
        <w:t xml:space="preserve"> (15), 7600-7606</w:t>
      </w:r>
      <w:r>
        <w:rPr>
          <w:rFonts w:ascii="Arial" w:hAnsi="Arial" w:cs="Arial"/>
          <w:noProof/>
          <w:sz w:val="20"/>
          <w:szCs w:val="20"/>
        </w:rPr>
        <w:t xml:space="preserve"> (2015)</w:t>
      </w:r>
      <w:r w:rsidRPr="00832BBB">
        <w:rPr>
          <w:rFonts w:ascii="Arial" w:hAnsi="Arial" w:cs="Arial"/>
          <w:noProof/>
          <w:sz w:val="20"/>
          <w:szCs w:val="20"/>
        </w:rPr>
        <w:t>.</w:t>
      </w:r>
    </w:p>
    <w:p w14:paraId="26EDEAE4" w14:textId="77777777" w:rsidR="00F908F6" w:rsidRPr="006B3824" w:rsidRDefault="007B1E0E" w:rsidP="000C7473">
      <w:pPr>
        <w:pStyle w:val="EndNoteBibliography"/>
        <w:rPr>
          <w:rFonts w:ascii="Arial" w:hAnsi="Arial" w:cs="Arial"/>
          <w:sz w:val="20"/>
          <w:szCs w:val="20"/>
        </w:rPr>
      </w:pPr>
      <w:r>
        <w:rPr>
          <w:rFonts w:ascii="Arial" w:hAnsi="Arial" w:cs="Arial"/>
          <w:sz w:val="20"/>
          <w:szCs w:val="20"/>
        </w:rPr>
        <w:t xml:space="preserve">[2] Pedersen, K.S., </w:t>
      </w:r>
      <w:r w:rsidRPr="0035684E">
        <w:rPr>
          <w:rFonts w:ascii="Arial" w:hAnsi="Arial" w:cs="Arial"/>
          <w:i/>
          <w:sz w:val="20"/>
          <w:szCs w:val="20"/>
        </w:rPr>
        <w:t>et al.</w:t>
      </w:r>
      <w:r>
        <w:rPr>
          <w:rFonts w:ascii="Arial" w:hAnsi="Arial" w:cs="Arial"/>
          <w:sz w:val="20"/>
          <w:szCs w:val="20"/>
        </w:rPr>
        <w:t>, J. Am. Chem. Soc.</w:t>
      </w:r>
      <w:r w:rsidRPr="00832BBB">
        <w:rPr>
          <w:rFonts w:ascii="Arial" w:hAnsi="Arial" w:cs="Arial"/>
          <w:sz w:val="20"/>
          <w:szCs w:val="20"/>
        </w:rPr>
        <w:t xml:space="preserve">, </w:t>
      </w:r>
      <w:r w:rsidRPr="0035684E">
        <w:rPr>
          <w:rFonts w:ascii="Arial" w:hAnsi="Arial" w:cs="Arial"/>
          <w:b/>
          <w:sz w:val="20"/>
          <w:szCs w:val="20"/>
        </w:rPr>
        <w:t>138</w:t>
      </w:r>
      <w:r w:rsidRPr="00832BBB">
        <w:rPr>
          <w:rFonts w:ascii="Arial" w:hAnsi="Arial" w:cs="Arial"/>
          <w:sz w:val="20"/>
          <w:szCs w:val="20"/>
        </w:rPr>
        <w:t xml:space="preserve"> (18), 5801-5804</w:t>
      </w:r>
      <w:r>
        <w:rPr>
          <w:rFonts w:ascii="Arial" w:hAnsi="Arial" w:cs="Arial"/>
          <w:sz w:val="20"/>
          <w:szCs w:val="20"/>
        </w:rPr>
        <w:t xml:space="preserve"> (2016)</w:t>
      </w:r>
      <w:r w:rsidRPr="00832BBB">
        <w:rPr>
          <w:rFonts w:ascii="Arial" w:hAnsi="Arial" w:cs="Arial"/>
          <w:sz w:val="20"/>
          <w:szCs w:val="20"/>
        </w:rPr>
        <w:t>.</w:t>
      </w:r>
    </w:p>
    <w:sectPr w:rsidR="00F908F6" w:rsidRPr="006B3824" w:rsidSect="00450C97">
      <w:headerReference w:type="default" r:id="rId12"/>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6E4F5" w14:textId="77777777" w:rsidR="00B8667E" w:rsidRDefault="00B8667E">
      <w:r>
        <w:separator/>
      </w:r>
    </w:p>
  </w:endnote>
  <w:endnote w:type="continuationSeparator" w:id="0">
    <w:p w14:paraId="49FB49FA" w14:textId="77777777" w:rsidR="00B8667E" w:rsidRDefault="00B8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BD7D6" w14:textId="77777777" w:rsidR="00B8667E" w:rsidRDefault="00B8667E">
      <w:r>
        <w:separator/>
      </w:r>
    </w:p>
  </w:footnote>
  <w:footnote w:type="continuationSeparator" w:id="0">
    <w:p w14:paraId="17293F1D" w14:textId="77777777" w:rsidR="00B8667E" w:rsidRDefault="00B8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541C0" w14:textId="77777777" w:rsidR="00F974C6" w:rsidRDefault="000C7473"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74121109" wp14:editId="742487E5">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076DC"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5D8C7E62"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4121109" id="_x0000_t202" coordsize="21600,21600" o:spt="202" path="m0,0l0,21600,21600,21600,21600,0xe">
              <v:stroke joinstyle="miter"/>
              <v:path gradientshapeok="t" o:connecttype="rect"/>
            </v:shapetype>
            <v:shape id="Text Box 2" o:sp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8nI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TrYjop5+likmbldTlLi7K4XX8PAWZF1QrGuLoTih8VmBV/x/ChF0btRA2ivsblNJ+O&#10;FP0xyTR+v0uyEx4aUoquxouTE6kCsa8Vg7RJ5YmQ4zz5OfxYZajB8R+rEmUQmB814IfNAChBGxvN&#10;HkEQVgNfwDq8IjBptf2KUQ8dWWP3ZUcsx0i+VSCqMiuK0MJxUUznOSzsuWVzbiGKAlSNPUbj9MaP&#10;bb8zVmxbuGmUsdJXIMRGRI08RXWQL3RdTObwQoS2Pl9Hr6d3bPUD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JLLycggIA&#10;AA8FAAAOAAAAAAAAAAAAAAAAACwCAABkcnMvZTJvRG9jLnhtbFBLAQItABQABgAIAAAAIQAWu319&#10;3QAAAAkBAAAPAAAAAAAAAAAAAAAAANoEAABkcnMvZG93bnJldi54bWxQSwUGAAAAAAQABADzAAAA&#10;5AUAAAAA&#10;" stroked="f">
              <v:textbox>
                <w:txbxContent>
                  <w:p w14:paraId="087076DC"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5D8C7E62"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387E3F53" wp14:editId="5E50129D">
          <wp:extent cx="520700" cy="62992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9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640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nt Desk">
    <w15:presenceInfo w15:providerId="AD" w15:userId="S-1-5-21-1554044704-1672238070-1678038838-8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44262"/>
    <w:rsid w:val="000558AC"/>
    <w:rsid w:val="0005639E"/>
    <w:rsid w:val="000736B9"/>
    <w:rsid w:val="00085670"/>
    <w:rsid w:val="00091A2B"/>
    <w:rsid w:val="000A1716"/>
    <w:rsid w:val="000A59A8"/>
    <w:rsid w:val="000C7473"/>
    <w:rsid w:val="000E1D4F"/>
    <w:rsid w:val="00104A4C"/>
    <w:rsid w:val="00113D92"/>
    <w:rsid w:val="00120180"/>
    <w:rsid w:val="0014131B"/>
    <w:rsid w:val="00141FE9"/>
    <w:rsid w:val="00155AD2"/>
    <w:rsid w:val="00167606"/>
    <w:rsid w:val="001836FA"/>
    <w:rsid w:val="0018419E"/>
    <w:rsid w:val="0018697C"/>
    <w:rsid w:val="00187023"/>
    <w:rsid w:val="001A1959"/>
    <w:rsid w:val="001A5AD5"/>
    <w:rsid w:val="001D59E4"/>
    <w:rsid w:val="001E526E"/>
    <w:rsid w:val="001E5ECF"/>
    <w:rsid w:val="001E6BF4"/>
    <w:rsid w:val="00231335"/>
    <w:rsid w:val="00233F11"/>
    <w:rsid w:val="00241739"/>
    <w:rsid w:val="002426D5"/>
    <w:rsid w:val="002524EE"/>
    <w:rsid w:val="00265A15"/>
    <w:rsid w:val="00290223"/>
    <w:rsid w:val="002A3BF2"/>
    <w:rsid w:val="002C7675"/>
    <w:rsid w:val="00306550"/>
    <w:rsid w:val="00312C04"/>
    <w:rsid w:val="00334CEB"/>
    <w:rsid w:val="003560D2"/>
    <w:rsid w:val="00363C8F"/>
    <w:rsid w:val="00376D2C"/>
    <w:rsid w:val="00393065"/>
    <w:rsid w:val="003A1FF5"/>
    <w:rsid w:val="003C6493"/>
    <w:rsid w:val="003E2F8E"/>
    <w:rsid w:val="003F4443"/>
    <w:rsid w:val="003F55A7"/>
    <w:rsid w:val="003F6E7E"/>
    <w:rsid w:val="004053D1"/>
    <w:rsid w:val="00410D2C"/>
    <w:rsid w:val="00420894"/>
    <w:rsid w:val="00450C97"/>
    <w:rsid w:val="004833B1"/>
    <w:rsid w:val="00486FF9"/>
    <w:rsid w:val="0049187D"/>
    <w:rsid w:val="00491C5D"/>
    <w:rsid w:val="004A227C"/>
    <w:rsid w:val="004F160B"/>
    <w:rsid w:val="004F709E"/>
    <w:rsid w:val="005034C0"/>
    <w:rsid w:val="00511F7E"/>
    <w:rsid w:val="005173CE"/>
    <w:rsid w:val="0053142A"/>
    <w:rsid w:val="00536260"/>
    <w:rsid w:val="005452B9"/>
    <w:rsid w:val="00583BC3"/>
    <w:rsid w:val="005A1B84"/>
    <w:rsid w:val="005C4422"/>
    <w:rsid w:val="005C4667"/>
    <w:rsid w:val="005C5648"/>
    <w:rsid w:val="00625028"/>
    <w:rsid w:val="00627F7D"/>
    <w:rsid w:val="006612DC"/>
    <w:rsid w:val="00672D41"/>
    <w:rsid w:val="006B0FDA"/>
    <w:rsid w:val="006B3824"/>
    <w:rsid w:val="006C4440"/>
    <w:rsid w:val="006D745E"/>
    <w:rsid w:val="006E2CE0"/>
    <w:rsid w:val="006E4A9F"/>
    <w:rsid w:val="007207FF"/>
    <w:rsid w:val="00731C19"/>
    <w:rsid w:val="00734E94"/>
    <w:rsid w:val="00764FB5"/>
    <w:rsid w:val="00771745"/>
    <w:rsid w:val="00774A49"/>
    <w:rsid w:val="007B1E0E"/>
    <w:rsid w:val="007C0813"/>
    <w:rsid w:val="007D3105"/>
    <w:rsid w:val="007E2F28"/>
    <w:rsid w:val="007E3298"/>
    <w:rsid w:val="008024E8"/>
    <w:rsid w:val="00862CB5"/>
    <w:rsid w:val="00883638"/>
    <w:rsid w:val="008A1D84"/>
    <w:rsid w:val="008B05B8"/>
    <w:rsid w:val="008C5788"/>
    <w:rsid w:val="008E5BC5"/>
    <w:rsid w:val="008E5C85"/>
    <w:rsid w:val="008F35CC"/>
    <w:rsid w:val="008F6083"/>
    <w:rsid w:val="00921E52"/>
    <w:rsid w:val="00923B7F"/>
    <w:rsid w:val="00925779"/>
    <w:rsid w:val="009648AC"/>
    <w:rsid w:val="009A39F6"/>
    <w:rsid w:val="009A3F73"/>
    <w:rsid w:val="009B41B2"/>
    <w:rsid w:val="009B75CE"/>
    <w:rsid w:val="009C12F7"/>
    <w:rsid w:val="009C318D"/>
    <w:rsid w:val="009C3DF0"/>
    <w:rsid w:val="009C7F31"/>
    <w:rsid w:val="009D39A4"/>
    <w:rsid w:val="009E4F1E"/>
    <w:rsid w:val="00A1227A"/>
    <w:rsid w:val="00A55035"/>
    <w:rsid w:val="00A758E6"/>
    <w:rsid w:val="00A94FC4"/>
    <w:rsid w:val="00A97CB0"/>
    <w:rsid w:val="00AC297F"/>
    <w:rsid w:val="00AC4AFE"/>
    <w:rsid w:val="00AD3CDD"/>
    <w:rsid w:val="00AD6D3C"/>
    <w:rsid w:val="00AE142B"/>
    <w:rsid w:val="00AF7C63"/>
    <w:rsid w:val="00B00CDB"/>
    <w:rsid w:val="00B25D4D"/>
    <w:rsid w:val="00B31401"/>
    <w:rsid w:val="00B45112"/>
    <w:rsid w:val="00B5585D"/>
    <w:rsid w:val="00B71405"/>
    <w:rsid w:val="00B75DC9"/>
    <w:rsid w:val="00B8667E"/>
    <w:rsid w:val="00B92BF9"/>
    <w:rsid w:val="00B938F1"/>
    <w:rsid w:val="00B94321"/>
    <w:rsid w:val="00B95FCB"/>
    <w:rsid w:val="00B96080"/>
    <w:rsid w:val="00BA00BE"/>
    <w:rsid w:val="00BA7096"/>
    <w:rsid w:val="00BE2257"/>
    <w:rsid w:val="00BF3395"/>
    <w:rsid w:val="00C02989"/>
    <w:rsid w:val="00C076C7"/>
    <w:rsid w:val="00C13313"/>
    <w:rsid w:val="00C75A17"/>
    <w:rsid w:val="00C81666"/>
    <w:rsid w:val="00C83434"/>
    <w:rsid w:val="00C83EAA"/>
    <w:rsid w:val="00C93F0D"/>
    <w:rsid w:val="00CA6625"/>
    <w:rsid w:val="00CB0819"/>
    <w:rsid w:val="00CB1A7C"/>
    <w:rsid w:val="00CB4058"/>
    <w:rsid w:val="00CC5B40"/>
    <w:rsid w:val="00CE3F90"/>
    <w:rsid w:val="00CF3670"/>
    <w:rsid w:val="00D01F6B"/>
    <w:rsid w:val="00D0313F"/>
    <w:rsid w:val="00D04451"/>
    <w:rsid w:val="00D07879"/>
    <w:rsid w:val="00D10704"/>
    <w:rsid w:val="00D1756D"/>
    <w:rsid w:val="00D53D13"/>
    <w:rsid w:val="00D65CBB"/>
    <w:rsid w:val="00D67B56"/>
    <w:rsid w:val="00D851F6"/>
    <w:rsid w:val="00D955C2"/>
    <w:rsid w:val="00DD44E5"/>
    <w:rsid w:val="00DE3216"/>
    <w:rsid w:val="00E04B24"/>
    <w:rsid w:val="00E07ED9"/>
    <w:rsid w:val="00E25473"/>
    <w:rsid w:val="00E37FEB"/>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 w:val="00FF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B2D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customStyle="1" w:styleId="EndNoteBibliography">
    <w:name w:val="EndNote Bibliography"/>
    <w:basedOn w:val="Normal"/>
    <w:link w:val="EndNoteBibliographyChar"/>
    <w:rsid w:val="007B1E0E"/>
    <w:rPr>
      <w:noProof/>
    </w:rPr>
  </w:style>
  <w:style w:type="character" w:customStyle="1" w:styleId="EndNoteBibliographyChar">
    <w:name w:val="EndNote Bibliography Char"/>
    <w:link w:val="EndNoteBibliography"/>
    <w:rsid w:val="007B1E0E"/>
    <w:rPr>
      <w:noProo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customStyle="1" w:styleId="EndNoteBibliography">
    <w:name w:val="EndNote Bibliography"/>
    <w:basedOn w:val="Normal"/>
    <w:link w:val="EndNoteBibliographyChar"/>
    <w:rsid w:val="007B1E0E"/>
    <w:rPr>
      <w:noProof/>
    </w:rPr>
  </w:style>
  <w:style w:type="character" w:customStyle="1" w:styleId="EndNoteBibliographyChar">
    <w:name w:val="EndNote Bibliography Char"/>
    <w:link w:val="EndNoteBibliography"/>
    <w:rsid w:val="007B1E0E"/>
    <w:rPr>
      <w:noProo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141015 2014-Research ReportTemplate.dotm</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3147</CharactersWithSpaces>
  <SharedDoc>false</SharedDoc>
  <HLinks>
    <vt:vector size="6" baseType="variant">
      <vt:variant>
        <vt:i4>6422594</vt:i4>
      </vt:variant>
      <vt:variant>
        <vt:i4>-1</vt:i4>
      </vt:variant>
      <vt:variant>
        <vt:i4>1029</vt:i4>
      </vt:variant>
      <vt:variant>
        <vt:i4>1</vt:i4>
      </vt:variant>
      <vt:variant>
        <vt:lpwstr>Yb1pc_120GHz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NHMFL</cp:lastModifiedBy>
  <cp:revision>2</cp:revision>
  <cp:lastPrinted>2018-01-15T21:28:00Z</cp:lastPrinted>
  <dcterms:created xsi:type="dcterms:W3CDTF">2018-01-16T14:36:00Z</dcterms:created>
  <dcterms:modified xsi:type="dcterms:W3CDTF">2018-01-16T14:36:00Z</dcterms:modified>
</cp:coreProperties>
</file>