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2" w:type="dxa"/>
        <w:shd w:val="clear" w:color="auto" w:fill="FFFFFF"/>
        <w:tblCellMar>
          <w:top w:w="24" w:type="dxa"/>
          <w:left w:w="24" w:type="dxa"/>
          <w:bottom w:w="24" w:type="dxa"/>
          <w:right w:w="24" w:type="dxa"/>
        </w:tblCellMar>
        <w:tblLook w:val="04A0" w:firstRow="1" w:lastRow="0" w:firstColumn="1" w:lastColumn="0" w:noHBand="0" w:noVBand="1"/>
      </w:tblPr>
      <w:tblGrid>
        <w:gridCol w:w="9456"/>
      </w:tblGrid>
      <w:tr w:rsidR="00024044" w:rsidRPr="00024044">
        <w:trPr>
          <w:tblCellSpacing w:w="12" w:type="dxa"/>
        </w:trPr>
        <w:tc>
          <w:tcPr>
            <w:tcW w:w="0" w:type="auto"/>
            <w:shd w:val="clear" w:color="auto" w:fill="FFFFFF"/>
            <w:hideMark/>
          </w:tcPr>
          <w:p w:rsidR="00024044" w:rsidRPr="00024044" w:rsidRDefault="00024044" w:rsidP="00024044">
            <w:pPr>
              <w:spacing w:before="100" w:beforeAutospacing="1" w:after="100" w:afterAutospacing="1" w:line="240" w:lineRule="auto"/>
              <w:jc w:val="center"/>
              <w:outlineLvl w:val="3"/>
              <w:rPr>
                <w:rFonts w:ascii="Verdana" w:eastAsia="Times New Roman" w:hAnsi="Verdana" w:cs="Arial"/>
                <w:b/>
                <w:bCs/>
                <w:color w:val="336699"/>
                <w:sz w:val="27"/>
                <w:szCs w:val="27"/>
              </w:rPr>
            </w:pPr>
            <w:bookmarkStart w:id="0" w:name="_GoBack"/>
            <w:bookmarkEnd w:id="0"/>
            <w:r w:rsidRPr="00024044">
              <w:rPr>
                <w:rFonts w:ascii="Verdana" w:eastAsia="Times New Roman" w:hAnsi="Verdana" w:cs="Arial"/>
                <w:b/>
                <w:bCs/>
                <w:color w:val="336699"/>
                <w:sz w:val="27"/>
                <w:szCs w:val="27"/>
              </w:rPr>
              <w:t>List Of 2017 Reports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8144"/>
              <w:gridCol w:w="840"/>
            </w:tblGrid>
            <w:tr w:rsidR="00024044" w:rsidRPr="00024044">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CCCA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b/>
                      <w:bCs/>
                      <w:color w:val="000000"/>
                      <w:sz w:val="18"/>
                      <w:szCs w:val="18"/>
                    </w:rPr>
                    <w:t>ID#</w:t>
                  </w:r>
                </w:p>
              </w:tc>
              <w:tc>
                <w:tcPr>
                  <w:tcW w:w="0" w:type="auto"/>
                  <w:tcBorders>
                    <w:top w:val="outset" w:sz="6" w:space="0" w:color="auto"/>
                    <w:left w:val="outset" w:sz="6" w:space="0" w:color="auto"/>
                    <w:bottom w:val="outset" w:sz="6" w:space="0" w:color="auto"/>
                    <w:right w:val="outset" w:sz="6" w:space="0" w:color="auto"/>
                  </w:tcBorders>
                  <w:shd w:val="clear" w:color="auto" w:fill="CCCA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b/>
                      <w:bCs/>
                      <w:color w:val="000000"/>
                      <w:sz w:val="18"/>
                      <w:szCs w:val="18"/>
                    </w:rPr>
                    <w:t>Title, First Author, and Category</w:t>
                  </w:r>
                </w:p>
              </w:tc>
              <w:tc>
                <w:tcPr>
                  <w:tcW w:w="840" w:type="dxa"/>
                  <w:tcBorders>
                    <w:top w:val="outset" w:sz="6" w:space="0" w:color="auto"/>
                    <w:left w:val="outset" w:sz="6" w:space="0" w:color="auto"/>
                    <w:bottom w:val="outset" w:sz="6" w:space="0" w:color="auto"/>
                    <w:right w:val="outset" w:sz="6" w:space="0" w:color="auto"/>
                  </w:tcBorders>
                  <w:shd w:val="clear" w:color="auto" w:fill="CCCA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b/>
                      <w:bCs/>
                      <w:color w:val="000000"/>
                      <w:sz w:val="18"/>
                      <w:szCs w:val="18"/>
                    </w:rPr>
                    <w:t>Status</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5" w:history="1">
                    <w:r w:rsidRPr="00024044">
                      <w:rPr>
                        <w:rFonts w:ascii="Arial" w:eastAsia="Times New Roman" w:hAnsi="Arial" w:cs="Arial"/>
                        <w:b/>
                        <w:bCs/>
                        <w:color w:val="0000FF"/>
                        <w:sz w:val="18"/>
                        <w:szCs w:val="18"/>
                        <w:u w:val="single"/>
                      </w:rPr>
                      <w:t>153</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Bi-2212 Coil Technology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Trociewitz, U.P., ASC/NHMFL, trociew@asc.magnet.fsu.edu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Larbalestier, D.C., ASC/NHMFL-FSU, larbalestier@asc.magnet.fsu.edu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6" w:history="1">
                    <w:r w:rsidRPr="00024044">
                      <w:rPr>
                        <w:rFonts w:ascii="Arial" w:eastAsia="Times New Roman" w:hAnsi="Arial" w:cs="Arial"/>
                        <w:b/>
                        <w:bCs/>
                        <w:color w:val="0000FF"/>
                        <w:sz w:val="18"/>
                        <w:szCs w:val="18"/>
                        <w:u w:val="single"/>
                      </w:rPr>
                      <w:t>226</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Changes in Crystal Structures in RRP® Nb3Sn Wires across the Strain Irreversibility Cliff</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Cheggour, N., FSU, ASC-NHMFL, ncheggour@asc.magnet.fsu.edu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Cheggour, N., FSU, ASC-NHMFL, ncheggour@asc.magnet.fsu.edu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w:t>
                  </w:r>
                  <w:r w:rsidRPr="00024044">
                    <w:rPr>
                      <w:rFonts w:ascii="Arial" w:eastAsia="Times New Roman" w:hAnsi="Arial" w:cs="Arial"/>
                      <w:b/>
                      <w:bCs/>
                      <w:color w:val="FF00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Director's Recommendation: </w:t>
                  </w:r>
                  <w:r w:rsidRPr="00024044">
                    <w:rPr>
                      <w:rFonts w:ascii="Arial" w:eastAsia="Times New Roman" w:hAnsi="Arial" w:cs="Arial"/>
                      <w:b/>
                      <w:bCs/>
                      <w:color w:val="00FF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7" w:history="1">
                    <w:r w:rsidRPr="00024044">
                      <w:rPr>
                        <w:rFonts w:ascii="Arial" w:eastAsia="Times New Roman" w:hAnsi="Arial" w:cs="Arial"/>
                        <w:b/>
                        <w:bCs/>
                        <w:color w:val="0000FF"/>
                        <w:sz w:val="18"/>
                        <w:szCs w:val="18"/>
                        <w:u w:val="single"/>
                      </w:rPr>
                      <w:t>273</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Comparison of a-axis Grain Growth in Multifilamentary Bi-2212 Round Wires with Different Critical Current Densities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Oloye, T.A, Florida State University, ato16b@my.fsu.edu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Kametani, F, Florida State University, kametani@asc.magnet.fsu.edu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Not at this time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8" w:history="1">
                    <w:r w:rsidRPr="00024044">
                      <w:rPr>
                        <w:rFonts w:ascii="Arial" w:eastAsia="Times New Roman" w:hAnsi="Arial" w:cs="Arial"/>
                        <w:b/>
                        <w:bCs/>
                        <w:color w:val="0000FF"/>
                        <w:sz w:val="18"/>
                        <w:szCs w:val="18"/>
                        <w:u w:val="single"/>
                      </w:rPr>
                      <w:t>53</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Evidence for Different Dopant Site Behavior by EXAFS in High Critical Current Nb3Sn Superconductor Wires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Tarantini, C., ASC-NHMFL, tarantini@asc.magnet.fsu.edu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Larbalestier, D.C., ASC-NHMFL, larbalestier@asc.magnet.fsu.edu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9" w:history="1">
                    <w:r w:rsidRPr="00024044">
                      <w:rPr>
                        <w:rFonts w:ascii="Arial" w:eastAsia="Times New Roman" w:hAnsi="Arial" w:cs="Arial"/>
                        <w:b/>
                        <w:bCs/>
                        <w:color w:val="0000FF"/>
                        <w:sz w:val="18"/>
                        <w:szCs w:val="18"/>
                        <w:u w:val="single"/>
                      </w:rPr>
                      <w:t>245</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Flux Trapping Study on SRF Grade Niobiium Using DC Magnetization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Chetri, S., Applied Superconductivity Center, NHMFL, FSU, sc13ad@my.fsu.edu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Lee, P.J., Applied Superconductivity Center, NHMFL, FSU, lee@asc.magnet.fsu.edu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10" w:history="1">
                    <w:r w:rsidRPr="00024044">
                      <w:rPr>
                        <w:rFonts w:ascii="Arial" w:eastAsia="Times New Roman" w:hAnsi="Arial" w:cs="Arial"/>
                        <w:b/>
                        <w:bCs/>
                        <w:color w:val="0000FF"/>
                        <w:sz w:val="18"/>
                        <w:szCs w:val="18"/>
                        <w:u w:val="single"/>
                      </w:rPr>
                      <w:t>452</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High Vortex Pinning Nb3Sn by Powder in Tube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Lee, P.J., ASC, NHMFL, FSU, lee@asc.magnet.fsu.edu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Lee, P.J., ASC, NHMFL, FSU, lee@asc.magnet.fsu.edu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FF0000"/>
                      <w:sz w:val="18"/>
                      <w:szCs w:val="18"/>
                    </w:rPr>
                    <w:t>Published in</w:t>
                  </w:r>
                  <w:r w:rsidRPr="00024044">
                    <w:rPr>
                      <w:rFonts w:ascii="Arial" w:eastAsia="Times New Roman" w:hAnsi="Arial" w:cs="Arial"/>
                      <w:color w:val="FF0000"/>
                      <w:sz w:val="18"/>
                      <w:szCs w:val="18"/>
                    </w:rPr>
                    <w:t xml:space="preserve"> Superconductor Science and Technology 31/1/014002</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Director's Recommendation: </w:t>
                  </w:r>
                  <w:r w:rsidRPr="00024044">
                    <w:rPr>
                      <w:rFonts w:ascii="Arial" w:eastAsia="Times New Roman" w:hAnsi="Arial" w:cs="Arial"/>
                      <w:b/>
                      <w:bCs/>
                      <w:color w:val="00FF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This is a careful evaluation of wires made from Zr)2 doped wires of Nb3Sn. Probably essentil to get this to work for the FCC at CERN.</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11" w:history="1">
                    <w:r w:rsidRPr="00024044">
                      <w:rPr>
                        <w:rFonts w:ascii="Arial" w:eastAsia="Times New Roman" w:hAnsi="Arial" w:cs="Arial"/>
                        <w:b/>
                        <w:bCs/>
                        <w:color w:val="0000FF"/>
                        <w:sz w:val="18"/>
                        <w:szCs w:val="18"/>
                        <w:u w:val="single"/>
                      </w:rPr>
                      <w:t>177</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How Nb(Ta) tube leakage induced by inhomogeneous deformation robs a huge potential from Nb3Sn PIT conductors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Segal, Chris, Florida State University, ASC &amp; College of engineering, segal@asc.magnet.fsu.edu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Larbalestier, D.C., Florida State University, ASC &amp; College of engineering, larbalestier@asc.magnet.fsu.edu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w:t>
                  </w:r>
                  <w:r w:rsidRPr="00024044">
                    <w:rPr>
                      <w:rFonts w:ascii="Arial" w:eastAsia="Times New Roman" w:hAnsi="Arial" w:cs="Arial"/>
                      <w:b/>
                      <w:bCs/>
                      <w:color w:val="FF00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Director's Recommendation: </w:t>
                  </w:r>
                  <w:r w:rsidRPr="00024044">
                    <w:rPr>
                      <w:rFonts w:ascii="Arial" w:eastAsia="Times New Roman" w:hAnsi="Arial" w:cs="Arial"/>
                      <w:b/>
                      <w:bCs/>
                      <w:color w:val="00FF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A very detailed characterization of the highest Jc PIT Nb3SN conductors has revealed how compromised they are by non-uniform deformation and centroid drift of core from the tubes. It seems clear that PIT could be as good as RRP Nb3Sn if this could be addressed. Given the potential of the PIT route for Artificial Pinning Center use, this might have strong long-term interest.</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12" w:history="1">
                    <w:r w:rsidRPr="00024044">
                      <w:rPr>
                        <w:rFonts w:ascii="Arial" w:eastAsia="Times New Roman" w:hAnsi="Arial" w:cs="Arial"/>
                        <w:b/>
                        <w:bCs/>
                        <w:color w:val="0000FF"/>
                        <w:sz w:val="18"/>
                        <w:szCs w:val="18"/>
                        <w:u w:val="single"/>
                      </w:rPr>
                      <w:t>243</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Hysteretic Losses in Twisted Bi-2212 Round Wires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Oz, Y., NHMFL, FSU, Applied Superconductivity Center, Physics, yoz@asc.magnet.fsu.edu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Larbalestier, D.C., NHMFL, FSU, Applied Superconductivity Center, Mechanical Engineering, larbalestier@asc.magnet.fsu.edu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Not at this time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Director's Recommendation: </w:t>
                  </w:r>
                  <w:r w:rsidRPr="00024044">
                    <w:rPr>
                      <w:rFonts w:ascii="Arial" w:eastAsia="Times New Roman" w:hAnsi="Arial" w:cs="Arial"/>
                      <w:b/>
                      <w:bCs/>
                      <w:color w:val="00FF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This is a nice study that shows that multifilamentary 2212 has similar losses to multifilamentary Nb3Sn, even though many 2212 filament interconnects exist. These characterizations are important for the use of 2212 in highly stable magnets such as those needed for ultra high field NMR.</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13" w:history="1">
                    <w:r w:rsidRPr="00024044">
                      <w:rPr>
                        <w:rFonts w:ascii="Arial" w:eastAsia="Times New Roman" w:hAnsi="Arial" w:cs="Arial"/>
                        <w:b/>
                        <w:bCs/>
                        <w:color w:val="0000FF"/>
                        <w:sz w:val="18"/>
                        <w:szCs w:val="18"/>
                        <w:u w:val="single"/>
                      </w:rPr>
                      <w:t>204</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Melting and Solidification Behavior of Different Bi-2212 Powder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Hossain, I., National High Magnetic Field Laboratory, Applied Superconductivity Center, sh15c@my.fsu.edu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Hellstrom, E.E., National High Magnetic Field Laboratory, Applied Superconductivity Center, hellstrom@asc.magnet.fsu.edu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Not at this time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14" w:history="1">
                    <w:r w:rsidRPr="00024044">
                      <w:rPr>
                        <w:rFonts w:ascii="Arial" w:eastAsia="Times New Roman" w:hAnsi="Arial" w:cs="Arial"/>
                        <w:b/>
                        <w:bCs/>
                        <w:color w:val="0000FF"/>
                        <w:sz w:val="18"/>
                        <w:szCs w:val="18"/>
                        <w:u w:val="single"/>
                      </w:rPr>
                      <w:t>241</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Significantly Improved Critical Current Density in Recent Bi-2212 Round Wire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Jiang, J., National High Magnetic Field Laboratory, Applied Superconductivity Center, jjiang@asc.magnet.fsu.edu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Larbalestier, D. C., National High Magnetic Field Laboratory, Applied Superconductivity Center, larbalestier@asc.magnet.fsu.edu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w:t>
                  </w:r>
                  <w:r w:rsidRPr="00024044">
                    <w:rPr>
                      <w:rFonts w:ascii="Arial" w:eastAsia="Times New Roman" w:hAnsi="Arial" w:cs="Arial"/>
                      <w:b/>
                      <w:bCs/>
                      <w:color w:val="FF00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Director's Recommendation: </w:t>
                  </w:r>
                  <w:r w:rsidRPr="00024044">
                    <w:rPr>
                      <w:rFonts w:ascii="Arial" w:eastAsia="Times New Roman" w:hAnsi="Arial" w:cs="Arial"/>
                      <w:b/>
                      <w:bCs/>
                      <w:color w:val="00FF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The wires evaluated here and optimally processed by Jiang have a huge increase (60%) over the earlier benchmark. The new properties reinforce the capabilities of Bi-2212 for both high field NMR and accelerator and indeed broad magnet use in fields above 20 T.</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15" w:history="1">
                    <w:r w:rsidRPr="00024044">
                      <w:rPr>
                        <w:rFonts w:ascii="Arial" w:eastAsia="Times New Roman" w:hAnsi="Arial" w:cs="Arial"/>
                        <w:b/>
                        <w:bCs/>
                        <w:color w:val="0000FF"/>
                        <w:sz w:val="18"/>
                        <w:szCs w:val="18"/>
                        <w:u w:val="single"/>
                      </w:rPr>
                      <w:t>176</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Strain dependence of critical current of coated conductors in regions with abnormal vortex pinning</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Hu, X, Applied superconductivity center, NHMFL, Florida State University, xhu@asc.magnet.fsu.edu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Larbalestier, D.C., Applied superconductivity center, NHMFL, Florida State University, larbalestier@asc.magnet.fsu.edu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r>
                  <w:r w:rsidRPr="00024044">
                    <w:rPr>
                      <w:rFonts w:ascii="Arial" w:eastAsia="Times New Roman" w:hAnsi="Arial" w:cs="Arial"/>
                      <w:color w:val="000000"/>
                      <w:sz w:val="18"/>
                      <w:szCs w:val="18"/>
                    </w:rPr>
                    <w:lastRenderedPageBreak/>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Not at this time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Director's Recommendation: </w:t>
                  </w:r>
                  <w:r w:rsidRPr="00024044">
                    <w:rPr>
                      <w:rFonts w:ascii="Arial" w:eastAsia="Times New Roman" w:hAnsi="Arial" w:cs="Arial"/>
                      <w:b/>
                      <w:bCs/>
                      <w:color w:val="00FF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report shows the sophistication of YateStar characterizations and tehir potential for picking up mechanical and not just Ic variations.</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lastRenderedPageBreak/>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16" w:history="1">
                    <w:r w:rsidRPr="00024044">
                      <w:rPr>
                        <w:rFonts w:ascii="Arial" w:eastAsia="Times New Roman" w:hAnsi="Arial" w:cs="Arial"/>
                        <w:b/>
                        <w:bCs/>
                        <w:color w:val="0000FF"/>
                        <w:sz w:val="18"/>
                        <w:szCs w:val="18"/>
                        <w:u w:val="single"/>
                      </w:rPr>
                      <w:t>152</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Tensile properties and Ic strain limits of reinforced Bi-2212 wires for high field magnets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Brown, M., ASC (NHMFL), FSU, ASC (NHMFL), FSU, mdb06h@my.fsu.edu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Larbalestier, D.C., ASC (NHMFL), FSU, ASC (NHMFL), FSU, larbalestier@asc.magnet.fsu.edu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FF00FF"/>
                      <w:sz w:val="18"/>
                      <w:szCs w:val="18"/>
                    </w:rPr>
                    <w:t>Accepted by</w:t>
                  </w:r>
                  <w:r w:rsidRPr="00024044">
                    <w:rPr>
                      <w:rFonts w:ascii="Arial" w:eastAsia="Times New Roman" w:hAnsi="Arial" w:cs="Arial"/>
                      <w:color w:val="FF00FF"/>
                      <w:sz w:val="18"/>
                      <w:szCs w:val="18"/>
                    </w:rPr>
                    <w:t xml:space="preserve"> IOP Conf. Ser.: Mater. Sci. Eng. </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Director's Recommendation: </w:t>
                  </w:r>
                  <w:r w:rsidRPr="00024044">
                    <w:rPr>
                      <w:rFonts w:ascii="Arial" w:eastAsia="Times New Roman" w:hAnsi="Arial" w:cs="Arial"/>
                      <w:b/>
                      <w:bCs/>
                      <w:color w:val="00FF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The strengthening techniques developed at SMS and validated here are very promising for future use of 2212 in high field solenoids</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17" w:history="1">
                    <w:r w:rsidRPr="00024044">
                      <w:rPr>
                        <w:rFonts w:ascii="Arial" w:eastAsia="Times New Roman" w:hAnsi="Arial" w:cs="Arial"/>
                        <w:b/>
                        <w:bCs/>
                        <w:color w:val="0000FF"/>
                        <w:sz w:val="18"/>
                        <w:szCs w:val="18"/>
                        <w:u w:val="single"/>
                      </w:rPr>
                      <w:t>279</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Variable Temperature Transport Current Measurements on ReBCO Coated Conductors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Francis, A., National High Magnetic Field Laboratory, Applied Superconductivity Center, afrancis@asc.magnet.fsu.edu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Larbalestier, D.C., National High Magnetic Field Laboratory, Applied Superconductivity Center, larbalestier@asc.magnet.fsu.edu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Not at this time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18" w:history="1">
                    <w:r w:rsidRPr="00024044">
                      <w:rPr>
                        <w:rFonts w:ascii="Arial" w:eastAsia="Times New Roman" w:hAnsi="Arial" w:cs="Arial"/>
                        <w:b/>
                        <w:bCs/>
                        <w:color w:val="0000FF"/>
                        <w:sz w:val="18"/>
                        <w:szCs w:val="18"/>
                        <w:u w:val="single"/>
                      </w:rPr>
                      <w:t>145</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Vibrating coils magnetometer: critical current evaluation in REBCO tapes at various temperatures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Constantinescu, A.-M., ASC, constantinescu@magnet.fsu.edu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Jaroszynski, J., ASC-NHMFL, jaroszy@magnet.fsu.edu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Applied Superconductivity Center</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w:t>
                  </w:r>
                  <w:r w:rsidRPr="00024044">
                    <w:rPr>
                      <w:rFonts w:ascii="Arial" w:eastAsia="Times New Roman" w:hAnsi="Arial" w:cs="Arial"/>
                      <w:b/>
                      <w:bCs/>
                      <w:color w:val="FF0000"/>
                      <w:sz w:val="18"/>
                      <w:szCs w:val="18"/>
                    </w:rPr>
                    <w:t>Yes</w:t>
                  </w:r>
                  <w:r w:rsidRPr="00024044">
                    <w:rPr>
                      <w:rFonts w:ascii="Arial" w:eastAsia="Times New Roman" w:hAnsi="Arial" w:cs="Arial"/>
                      <w:color w:val="000000"/>
                      <w:sz w:val="18"/>
                      <w:szCs w:val="18"/>
                    </w:rPr>
                    <w:t xml:space="preserve">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Director's Recommendation: </w:t>
                  </w:r>
                  <w:r w:rsidRPr="00024044">
                    <w:rPr>
                      <w:rFonts w:ascii="Arial" w:eastAsia="Times New Roman" w:hAnsi="Arial" w:cs="Arial"/>
                      <w:b/>
                      <w:bCs/>
                      <w:color w:val="FF0000"/>
                      <w:sz w:val="18"/>
                      <w:szCs w:val="18"/>
                    </w:rPr>
                    <w:t>Yes, definitely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A very useful instrument development that will make characterization of advanced conductors for future magnets much easier, especially at variable angle and variable T</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19" w:history="1">
                    <w:r w:rsidRPr="00024044">
                      <w:rPr>
                        <w:rFonts w:ascii="Arial" w:eastAsia="Times New Roman" w:hAnsi="Arial" w:cs="Arial"/>
                        <w:b/>
                        <w:bCs/>
                        <w:color w:val="0000FF"/>
                        <w:sz w:val="18"/>
                        <w:szCs w:val="18"/>
                        <w:u w:val="single"/>
                      </w:rPr>
                      <w:t>108</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A trapped field of 17.7 T in a stack of high temperature superconducting tape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Patel, A, Univeristy of Cambridge, Department of Materials Science and Metallurgy, ap604@cam.ac.uk</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Patel, A, Univeristy of Cambridge, Department of Materials Science and Metallurgy, ap604@cam.ac.uk</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DC Field Facility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Highest Measured Field: </w:t>
                  </w:r>
                  <w:r w:rsidRPr="00024044">
                    <w:rPr>
                      <w:rFonts w:ascii="Arial" w:eastAsia="Times New Roman" w:hAnsi="Arial" w:cs="Arial"/>
                      <w:color w:val="000000"/>
                      <w:sz w:val="18"/>
                      <w:szCs w:val="18"/>
                    </w:rPr>
                    <w:t>18 T</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w:t>
                  </w:r>
                  <w:r w:rsidRPr="00024044">
                    <w:rPr>
                      <w:rFonts w:ascii="Arial" w:eastAsia="Times New Roman" w:hAnsi="Arial" w:cs="Arial"/>
                      <w:b/>
                      <w:bCs/>
                      <w:color w:val="FF00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Director's Recommendation: </w:t>
                  </w:r>
                  <w:r w:rsidRPr="00024044">
                    <w:rPr>
                      <w:rFonts w:ascii="Arial" w:eastAsia="Times New Roman" w:hAnsi="Arial" w:cs="Arial"/>
                      <w:b/>
                      <w:bCs/>
                      <w:color w:val="FF0000"/>
                      <w:sz w:val="18"/>
                      <w:szCs w:val="18"/>
                    </w:rPr>
                    <w:t>Yes, definitely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20" w:history="1">
                    <w:r w:rsidRPr="00024044">
                      <w:rPr>
                        <w:rFonts w:ascii="Arial" w:eastAsia="Times New Roman" w:hAnsi="Arial" w:cs="Arial"/>
                        <w:b/>
                        <w:bCs/>
                        <w:color w:val="0000FF"/>
                        <w:sz w:val="18"/>
                        <w:szCs w:val="18"/>
                        <w:u w:val="single"/>
                      </w:rPr>
                      <w:t>59</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Critical Current Characterization of REBa2Cu3Ox Round wires at 4.2 K for High Field Magnet Applications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Xu, A, University of Houston, axu3@Central.UH.EDU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Selvamanickam, V, University of Houston, selva@uh.edu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DC Field Facility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Highest Measured Field: </w:t>
                  </w:r>
                  <w:r w:rsidRPr="00024044">
                    <w:rPr>
                      <w:rFonts w:ascii="Arial" w:eastAsia="Times New Roman" w:hAnsi="Arial" w:cs="Arial"/>
                      <w:color w:val="000000"/>
                      <w:sz w:val="18"/>
                      <w:szCs w:val="18"/>
                    </w:rPr>
                    <w:t>30 T</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Not at this time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21" w:history="1">
                    <w:r w:rsidRPr="00024044">
                      <w:rPr>
                        <w:rFonts w:ascii="Arial" w:eastAsia="Times New Roman" w:hAnsi="Arial" w:cs="Arial"/>
                        <w:b/>
                        <w:bCs/>
                        <w:color w:val="0000FF"/>
                        <w:sz w:val="18"/>
                        <w:szCs w:val="18"/>
                        <w:u w:val="single"/>
                      </w:rPr>
                      <w:t>181</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Electrical performance of CSD YBCO nanocomposites at ultrahigh magnetic fields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Valles, F.V., ICMAB-CSIC, fvalles@icmab.es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Puig, T.P., ICMAB-CSIC, teresa.puig@icmab.es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DC Field Facility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Highest Measured Field: </w:t>
                  </w:r>
                  <w:r w:rsidRPr="00024044">
                    <w:rPr>
                      <w:rFonts w:ascii="Arial" w:eastAsia="Times New Roman" w:hAnsi="Arial" w:cs="Arial"/>
                      <w:color w:val="000000"/>
                      <w:sz w:val="18"/>
                      <w:szCs w:val="18"/>
                    </w:rPr>
                    <w:t>35 T</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22" w:history="1">
                    <w:r w:rsidRPr="00024044">
                      <w:rPr>
                        <w:rFonts w:ascii="Arial" w:eastAsia="Times New Roman" w:hAnsi="Arial" w:cs="Arial"/>
                        <w:b/>
                        <w:bCs/>
                        <w:color w:val="0000FF"/>
                        <w:sz w:val="18"/>
                        <w:szCs w:val="18"/>
                        <w:u w:val="single"/>
                      </w:rPr>
                      <w:t>433</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High Field Transport Properties in Ternary and Binary APC type Nb3Sn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Sumption, M.D., The Ohio State University, Materials Science, sumption.3@osu.edu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Sumption, M.D., The Ohio State University, Materials Science, sumption.3@osu.edu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DC Field Facility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Highest Measured Field: </w:t>
                  </w:r>
                  <w:r w:rsidRPr="00024044">
                    <w:rPr>
                      <w:rFonts w:ascii="Arial" w:eastAsia="Times New Roman" w:hAnsi="Arial" w:cs="Arial"/>
                      <w:color w:val="000000"/>
                      <w:sz w:val="18"/>
                      <w:szCs w:val="18"/>
                    </w:rPr>
                    <w:t>31 T</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23" w:history="1">
                    <w:r w:rsidRPr="00024044">
                      <w:rPr>
                        <w:rFonts w:ascii="Arial" w:eastAsia="Times New Roman" w:hAnsi="Arial" w:cs="Arial"/>
                        <w:b/>
                        <w:bCs/>
                        <w:color w:val="0000FF"/>
                        <w:sz w:val="18"/>
                        <w:szCs w:val="18"/>
                        <w:u w:val="single"/>
                      </w:rPr>
                      <w:t>72</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High Trapped Fields from Reinforced Bulk Superconductors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Durrell, JH, University of Cambridge, Engineering, jhd25@cam.ac.uk</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Durrell, JH, University of Cambridge, Engineering, jhd25@cam.ac.uk</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DC Field Facility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Highest Measured Field: </w:t>
                  </w:r>
                  <w:r w:rsidRPr="00024044">
                    <w:rPr>
                      <w:rFonts w:ascii="Arial" w:eastAsia="Times New Roman" w:hAnsi="Arial" w:cs="Arial"/>
                      <w:color w:val="000000"/>
                      <w:sz w:val="18"/>
                      <w:szCs w:val="18"/>
                    </w:rPr>
                    <w:t>18 T</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Not at this time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24" w:history="1">
                    <w:r w:rsidRPr="00024044">
                      <w:rPr>
                        <w:rFonts w:ascii="Arial" w:eastAsia="Times New Roman" w:hAnsi="Arial" w:cs="Arial"/>
                        <w:b/>
                        <w:bCs/>
                        <w:color w:val="0000FF"/>
                        <w:sz w:val="18"/>
                        <w:szCs w:val="18"/>
                        <w:u w:val="single"/>
                      </w:rPr>
                      <w:t>31</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Self-terminated flux jumps in YBCO trapped field bulk magnet</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Vakaliuk, O.V., Technische Universität Ilmenau, Group for Inorganic-Nonmetallic Materials, Institute for Material Engineering and Institute for Micro- and Nanotechnologies, oleksii.vakaliuk@tu-ilmenau.de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Halbedel, B.H., Technische Universität Ilmenau, Group for Inorganic-Nonmetallic Materials, Institute for Material Engineering and Institute for Micro- and Nanotechnologies, bernd.halbedel@tu-ilmenau.de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DC Field Facility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Highest Measured Field: </w:t>
                  </w:r>
                  <w:r w:rsidRPr="00024044">
                    <w:rPr>
                      <w:rFonts w:ascii="Arial" w:eastAsia="Times New Roman" w:hAnsi="Arial" w:cs="Arial"/>
                      <w:color w:val="000000"/>
                      <w:sz w:val="18"/>
                      <w:szCs w:val="18"/>
                    </w:rPr>
                    <w:t>18 T</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w:t>
                  </w:r>
                  <w:r w:rsidRPr="00024044">
                    <w:rPr>
                      <w:rFonts w:ascii="Arial" w:eastAsia="Times New Roman" w:hAnsi="Arial" w:cs="Arial"/>
                      <w:b/>
                      <w:bCs/>
                      <w:color w:val="FF0000"/>
                      <w:sz w:val="18"/>
                      <w:szCs w:val="18"/>
                    </w:rPr>
                    <w:t>Yes</w:t>
                  </w: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w:t>
                  </w:r>
                  <w:r w:rsidRPr="00024044">
                    <w:rPr>
                      <w:rFonts w:ascii="Arial" w:eastAsia="Times New Roman" w:hAnsi="Arial" w:cs="Arial"/>
                      <w:b/>
                      <w:bCs/>
                      <w:color w:val="FF00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25" w:history="1">
                    <w:r w:rsidRPr="00024044">
                      <w:rPr>
                        <w:rFonts w:ascii="Arial" w:eastAsia="Times New Roman" w:hAnsi="Arial" w:cs="Arial"/>
                        <w:b/>
                        <w:bCs/>
                        <w:color w:val="0000FF"/>
                        <w:sz w:val="18"/>
                        <w:szCs w:val="18"/>
                        <w:u w:val="single"/>
                      </w:rPr>
                      <w:t>214</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Transport critical currents at variable temperatures and field orientations for 7.5% and 15% Zr doped R&amp;D ReBCO measured up to 45T</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Abraimov, D, ASC, NHMFL, abraimov@asc.magnet.fsu.edu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Abraimov, D, ASC, NHMFL, abraimov@asc.magnet.fsu.edu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DC Field Facility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Highest Measured Field: </w:t>
                  </w:r>
                  <w:r w:rsidRPr="00024044">
                    <w:rPr>
                      <w:rFonts w:ascii="Arial" w:eastAsia="Times New Roman" w:hAnsi="Arial" w:cs="Arial"/>
                      <w:color w:val="000000"/>
                      <w:sz w:val="18"/>
                      <w:szCs w:val="18"/>
                    </w:rPr>
                    <w:t>45 T</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w:t>
                  </w:r>
                  <w:r w:rsidRPr="00024044">
                    <w:rPr>
                      <w:rFonts w:ascii="Arial" w:eastAsia="Times New Roman" w:hAnsi="Arial" w:cs="Arial"/>
                      <w:b/>
                      <w:bCs/>
                      <w:color w:val="FF00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Director's Recommendation: </w:t>
                  </w:r>
                  <w:r w:rsidRPr="00024044">
                    <w:rPr>
                      <w:rFonts w:ascii="Arial" w:eastAsia="Times New Roman" w:hAnsi="Arial" w:cs="Arial"/>
                      <w:b/>
                      <w:bCs/>
                      <w:color w:val="00FF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26" w:history="1">
                    <w:r w:rsidRPr="00024044">
                      <w:rPr>
                        <w:rFonts w:ascii="Arial" w:eastAsia="Times New Roman" w:hAnsi="Arial" w:cs="Arial"/>
                        <w:b/>
                        <w:bCs/>
                        <w:color w:val="0000FF"/>
                        <w:sz w:val="18"/>
                        <w:szCs w:val="18"/>
                        <w:u w:val="single"/>
                      </w:rPr>
                      <w:t>189</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Verification of Quench Simulation Code for No-Insulation Pancake Magnets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Kim, K, Applied Superconductivity Center, kkim@asc.magnet.fsu.edu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Hahn, S, Applied Superconductivity Center, shahn@asc.magnet.fsu.edu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DC Field Facility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Highest Measured Field: </w:t>
                  </w:r>
                  <w:r w:rsidRPr="00024044">
                    <w:rPr>
                      <w:rFonts w:ascii="Arial" w:eastAsia="Times New Roman" w:hAnsi="Arial" w:cs="Arial"/>
                      <w:color w:val="000000"/>
                      <w:sz w:val="18"/>
                      <w:szCs w:val="18"/>
                    </w:rPr>
                    <w:t>31 T</w:t>
                  </w:r>
                  <w:r w:rsidRPr="00024044">
                    <w:rPr>
                      <w:rFonts w:ascii="Arial" w:eastAsia="Times New Roman" w:hAnsi="Arial" w:cs="Arial"/>
                      <w:color w:val="000000"/>
                      <w:sz w:val="18"/>
                      <w:szCs w:val="18"/>
                    </w:rPr>
                    <w:br/>
                  </w:r>
                  <w:r w:rsidRPr="00024044">
                    <w:rPr>
                      <w:rFonts w:ascii="Arial" w:eastAsia="Times New Roman" w:hAnsi="Arial" w:cs="Arial"/>
                      <w:color w:val="000000"/>
                      <w:sz w:val="18"/>
                      <w:szCs w:val="18"/>
                    </w:rPr>
                    <w:lastRenderedPageBreak/>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Director's Recommendation: </w:t>
                  </w:r>
                  <w:r w:rsidRPr="00024044">
                    <w:rPr>
                      <w:rFonts w:ascii="Arial" w:eastAsia="Times New Roman" w:hAnsi="Arial" w:cs="Arial"/>
                      <w:b/>
                      <w:bCs/>
                      <w:color w:val="00FF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lastRenderedPageBreak/>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27" w:history="1">
                    <w:r w:rsidRPr="00024044">
                      <w:rPr>
                        <w:rFonts w:ascii="Arial" w:eastAsia="Times New Roman" w:hAnsi="Arial" w:cs="Arial"/>
                        <w:b/>
                        <w:bCs/>
                        <w:color w:val="0000FF"/>
                        <w:sz w:val="18"/>
                        <w:szCs w:val="18"/>
                        <w:u w:val="single"/>
                      </w:rPr>
                      <w:t>24</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World record pinning force density for Fe-based superconductors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Iida, K, Nagoya university, Department of Materials Physics, iida@mp.pse.nagoya-u.ac.jp</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Iida, K, Nagoya university, Department of Materials Physics, iida@mp.pse.nagoya-u.ac.jp</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DC Field Facility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Highest Measured Field: </w:t>
                  </w:r>
                  <w:r w:rsidRPr="00024044">
                    <w:rPr>
                      <w:rFonts w:ascii="Arial" w:eastAsia="Times New Roman" w:hAnsi="Arial" w:cs="Arial"/>
                      <w:color w:val="000000"/>
                      <w:sz w:val="18"/>
                      <w:szCs w:val="18"/>
                    </w:rPr>
                    <w:t>35 T</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28" w:history="1">
                    <w:r w:rsidRPr="00024044">
                      <w:rPr>
                        <w:rFonts w:ascii="Arial" w:eastAsia="Times New Roman" w:hAnsi="Arial" w:cs="Arial"/>
                        <w:b/>
                        <w:bCs/>
                        <w:color w:val="0000FF"/>
                        <w:sz w:val="18"/>
                        <w:szCs w:val="18"/>
                        <w:u w:val="single"/>
                      </w:rPr>
                      <w:t>158</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The Future Direction of No-Insulation Superconducting Magnet Technology</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Markiewicz, W.D., NHMFL, markwcz@magnet.fsu.edu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Markiewicz, W.D., NHMFL, markwcz@magnet.fsu.edu</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MS &amp; T</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Not at this time</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Recommendation: No</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hyperlink r:id="rId29" w:history="1">
                    <w:r w:rsidRPr="00024044">
                      <w:rPr>
                        <w:rFonts w:ascii="Arial" w:eastAsia="Times New Roman" w:hAnsi="Arial" w:cs="Arial"/>
                        <w:b/>
                        <w:bCs/>
                        <w:color w:val="0000FF"/>
                        <w:sz w:val="18"/>
                        <w:szCs w:val="18"/>
                        <w:u w:val="single"/>
                      </w:rPr>
                      <w:t>418</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024044" w:rsidRPr="00024044" w:rsidRDefault="00024044" w:rsidP="00024044">
                  <w:pPr>
                    <w:spacing w:after="0" w:line="240" w:lineRule="auto"/>
                    <w:rPr>
                      <w:rFonts w:ascii="Arial" w:eastAsia="Times New Roman" w:hAnsi="Arial" w:cs="Arial"/>
                      <w:color w:val="000000"/>
                      <w:sz w:val="18"/>
                      <w:szCs w:val="18"/>
                    </w:rPr>
                  </w:pPr>
                  <w:r w:rsidRPr="00024044">
                    <w:rPr>
                      <w:rFonts w:ascii="Arial" w:eastAsia="Times New Roman" w:hAnsi="Arial" w:cs="Arial"/>
                      <w:color w:val="000000"/>
                      <w:sz w:val="18"/>
                      <w:szCs w:val="18"/>
                    </w:rPr>
                    <w:t> </w:t>
                  </w:r>
                  <w:r w:rsidRPr="00024044">
                    <w:rPr>
                      <w:rFonts w:ascii="Arial" w:eastAsia="Times New Roman" w:hAnsi="Arial" w:cs="Arial"/>
                      <w:b/>
                      <w:bCs/>
                      <w:color w:val="000000"/>
                      <w:sz w:val="18"/>
                      <w:szCs w:val="18"/>
                    </w:rPr>
                    <w:t>Title:</w:t>
                  </w:r>
                  <w:r w:rsidRPr="00024044">
                    <w:rPr>
                      <w:rFonts w:ascii="Arial" w:eastAsia="Times New Roman" w:hAnsi="Arial" w:cs="Arial"/>
                      <w:color w:val="000000"/>
                      <w:sz w:val="18"/>
                      <w:szCs w:val="18"/>
                    </w:rPr>
                    <w:t xml:space="preserve"> Critical currents in YBaCuO7–based coated conductors in pulsed fields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First Author:</w:t>
                  </w:r>
                  <w:r w:rsidRPr="00024044">
                    <w:rPr>
                      <w:rFonts w:ascii="Arial" w:eastAsia="Times New Roman" w:hAnsi="Arial" w:cs="Arial"/>
                      <w:color w:val="000000"/>
                      <w:sz w:val="18"/>
                      <w:szCs w:val="18"/>
                    </w:rPr>
                    <w:t xml:space="preserve"> Leroux, M, Los Alamos National Laboratory, leroux@lanl.gov</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PI:</w:t>
                  </w:r>
                  <w:r w:rsidRPr="00024044">
                    <w:rPr>
                      <w:rFonts w:ascii="Arial" w:eastAsia="Times New Roman" w:hAnsi="Arial" w:cs="Arial"/>
                      <w:color w:val="000000"/>
                      <w:sz w:val="18"/>
                      <w:szCs w:val="18"/>
                    </w:rPr>
                    <w:t xml:space="preserve"> Maiorov, Boris, Los Alamos National Laboratory, maiorov@lanl.gov</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Category: </w:t>
                  </w:r>
                  <w:r w:rsidRPr="00024044">
                    <w:rPr>
                      <w:rFonts w:ascii="Arial" w:eastAsia="Times New Roman" w:hAnsi="Arial" w:cs="Arial"/>
                      <w:color w:val="000000"/>
                      <w:sz w:val="18"/>
                      <w:szCs w:val="18"/>
                    </w:rPr>
                    <w:t>Superconductivity - Applied</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Facility: </w:t>
                  </w:r>
                  <w:r w:rsidRPr="00024044">
                    <w:rPr>
                      <w:rFonts w:ascii="Arial" w:eastAsia="Times New Roman" w:hAnsi="Arial" w:cs="Arial"/>
                      <w:color w:val="000000"/>
                      <w:sz w:val="18"/>
                      <w:szCs w:val="18"/>
                    </w:rPr>
                    <w:t>Pulsed Field Facility at LANL</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Highest Measured Field: </w:t>
                  </w:r>
                  <w:r w:rsidRPr="00024044">
                    <w:rPr>
                      <w:rFonts w:ascii="Arial" w:eastAsia="Times New Roman" w:hAnsi="Arial" w:cs="Arial"/>
                      <w:color w:val="000000"/>
                      <w:sz w:val="18"/>
                      <w:szCs w:val="18"/>
                    </w:rPr>
                    <w:t>65 T</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UCGP: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VSP:</w:t>
                  </w:r>
                  <w:r w:rsidRPr="00024044">
                    <w:rPr>
                      <w:rFonts w:ascii="Arial" w:eastAsia="Times New Roman" w:hAnsi="Arial" w:cs="Arial"/>
                      <w:color w:val="000000"/>
                      <w:sz w:val="18"/>
                      <w:szCs w:val="18"/>
                    </w:rPr>
                    <w:t xml:space="preserve"> No   </w:t>
                  </w:r>
                  <w:r w:rsidRPr="00024044">
                    <w:rPr>
                      <w:rFonts w:ascii="Arial" w:eastAsia="Times New Roman" w:hAnsi="Arial" w:cs="Arial"/>
                      <w:b/>
                      <w:bCs/>
                      <w:color w:val="000000"/>
                      <w:sz w:val="18"/>
                      <w:szCs w:val="18"/>
                    </w:rPr>
                    <w:t>Publication Status:</w:t>
                  </w:r>
                  <w:r w:rsidRPr="00024044">
                    <w:rPr>
                      <w:rFonts w:ascii="Arial" w:eastAsia="Times New Roman" w:hAnsi="Arial" w:cs="Arial"/>
                      <w:color w:val="000000"/>
                      <w:sz w:val="18"/>
                      <w:szCs w:val="18"/>
                    </w:rPr>
                    <w:t xml:space="preserve"> Manuscript in preparation</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Sign. Achievement:</w:t>
                  </w:r>
                  <w:r w:rsidRPr="00024044">
                    <w:rPr>
                      <w:rFonts w:ascii="Arial" w:eastAsia="Times New Roman" w:hAnsi="Arial" w:cs="Arial"/>
                      <w:color w:val="000000"/>
                      <w:sz w:val="18"/>
                      <w:szCs w:val="18"/>
                    </w:rPr>
                    <w:t xml:space="preserve"> </w:t>
                  </w:r>
                  <w:r w:rsidRPr="00024044">
                    <w:rPr>
                      <w:rFonts w:ascii="Arial" w:eastAsia="Times New Roman" w:hAnsi="Arial" w:cs="Arial"/>
                      <w:b/>
                      <w:bCs/>
                      <w:color w:val="FF00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 xml:space="preserve">Director's Recommendation: </w:t>
                  </w:r>
                  <w:r w:rsidRPr="00024044">
                    <w:rPr>
                      <w:rFonts w:ascii="Arial" w:eastAsia="Times New Roman" w:hAnsi="Arial" w:cs="Arial"/>
                      <w:b/>
                      <w:bCs/>
                      <w:color w:val="00FF00"/>
                      <w:sz w:val="18"/>
                      <w:szCs w:val="18"/>
                    </w:rPr>
                    <w:t>Yes</w:t>
                  </w:r>
                  <w:r w:rsidRPr="00024044">
                    <w:rPr>
                      <w:rFonts w:ascii="Arial" w:eastAsia="Times New Roman" w:hAnsi="Arial" w:cs="Arial"/>
                      <w:color w:val="000000"/>
                      <w:sz w:val="18"/>
                      <w:szCs w:val="18"/>
                    </w:rPr>
                    <w:br/>
                    <w:t> </w:t>
                  </w:r>
                  <w:r w:rsidRPr="00024044">
                    <w:rPr>
                      <w:rFonts w:ascii="Arial" w:eastAsia="Times New Roman" w:hAnsi="Arial" w:cs="Arial"/>
                      <w:b/>
                      <w:bCs/>
                      <w:color w:val="000000"/>
                      <w:sz w:val="18"/>
                      <w:szCs w:val="18"/>
                    </w:rPr>
                    <w:t>Director's Comments:</w:t>
                  </w:r>
                  <w:r w:rsidRPr="00024044">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color w:val="000000"/>
                      <w:sz w:val="18"/>
                      <w:szCs w:val="18"/>
                    </w:rPr>
                    <w:t>Approved</w:t>
                  </w:r>
                </w:p>
              </w:tc>
            </w:tr>
            <w:tr w:rsidR="00024044" w:rsidRPr="00024044">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CAB5"/>
                  <w:vAlign w:val="center"/>
                  <w:hideMark/>
                </w:tcPr>
                <w:p w:rsidR="00024044" w:rsidRPr="00024044" w:rsidRDefault="00024044" w:rsidP="00024044">
                  <w:pPr>
                    <w:spacing w:after="0" w:line="240" w:lineRule="auto"/>
                    <w:jc w:val="center"/>
                    <w:rPr>
                      <w:rFonts w:ascii="Arial" w:eastAsia="Times New Roman" w:hAnsi="Arial" w:cs="Arial"/>
                      <w:color w:val="000000"/>
                      <w:sz w:val="18"/>
                      <w:szCs w:val="18"/>
                    </w:rPr>
                  </w:pPr>
                  <w:r w:rsidRPr="00024044">
                    <w:rPr>
                      <w:rFonts w:ascii="Arial" w:eastAsia="Times New Roman" w:hAnsi="Arial" w:cs="Arial"/>
                      <w:b/>
                      <w:bCs/>
                      <w:color w:val="000000"/>
                      <w:sz w:val="18"/>
                      <w:szCs w:val="18"/>
                    </w:rPr>
                    <w:t>Total Reports: 25</w:t>
                  </w:r>
                  <w:r w:rsidRPr="00024044">
                    <w:rPr>
                      <w:rFonts w:ascii="Arial" w:eastAsia="Times New Roman" w:hAnsi="Arial" w:cs="Arial"/>
                      <w:color w:val="000000"/>
                      <w:sz w:val="18"/>
                      <w:szCs w:val="18"/>
                    </w:rPr>
                    <w:t> </w:t>
                  </w:r>
                </w:p>
              </w:tc>
            </w:tr>
          </w:tbl>
          <w:p w:rsidR="00024044" w:rsidRPr="00024044" w:rsidRDefault="00024044" w:rsidP="00024044">
            <w:pPr>
              <w:spacing w:after="0" w:line="240" w:lineRule="auto"/>
              <w:rPr>
                <w:rFonts w:ascii="Arial" w:eastAsia="Times New Roman" w:hAnsi="Arial" w:cs="Arial"/>
                <w:color w:val="000000"/>
                <w:sz w:val="18"/>
                <w:szCs w:val="18"/>
              </w:rPr>
            </w:pPr>
          </w:p>
        </w:tc>
      </w:tr>
    </w:tbl>
    <w:p w:rsidR="0032595B" w:rsidRDefault="0032595B" w:rsidP="00024044"/>
    <w:sectPr w:rsidR="0032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44"/>
    <w:rsid w:val="00024044"/>
    <w:rsid w:val="00160CEB"/>
    <w:rsid w:val="001A2B71"/>
    <w:rsid w:val="002069EC"/>
    <w:rsid w:val="0032595B"/>
    <w:rsid w:val="006C3445"/>
    <w:rsid w:val="008A6C30"/>
    <w:rsid w:val="00AD22F2"/>
    <w:rsid w:val="00C572FD"/>
    <w:rsid w:val="00EA3C73"/>
    <w:rsid w:val="00F2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EB"/>
  </w:style>
  <w:style w:type="paragraph" w:styleId="Heading1">
    <w:name w:val="heading 1"/>
    <w:basedOn w:val="Normal"/>
    <w:next w:val="Normal"/>
    <w:link w:val="Heading1Char"/>
    <w:uiPriority w:val="9"/>
    <w:qFormat/>
    <w:rsid w:val="00160C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160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C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C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4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34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34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4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34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CEB"/>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160C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0C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0C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34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34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34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34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344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rsid w:val="00EA3C73"/>
  </w:style>
  <w:style w:type="paragraph" w:styleId="BodyText">
    <w:name w:val="Body Text"/>
    <w:basedOn w:val="Normal"/>
    <w:link w:val="BodyTextChar"/>
    <w:uiPriority w:val="1"/>
    <w:rsid w:val="00EA3C73"/>
    <w:pPr>
      <w:ind w:left="120" w:hanging="360"/>
    </w:pPr>
    <w:rPr>
      <w:rFonts w:ascii="Arial" w:eastAsia="Arial" w:hAnsi="Arial"/>
      <w:sz w:val="20"/>
      <w:szCs w:val="20"/>
    </w:rPr>
  </w:style>
  <w:style w:type="character" w:customStyle="1" w:styleId="BodyTextChar">
    <w:name w:val="Body Text Char"/>
    <w:basedOn w:val="DefaultParagraphFont"/>
    <w:link w:val="BodyText"/>
    <w:uiPriority w:val="1"/>
    <w:rsid w:val="00EA3C73"/>
    <w:rPr>
      <w:rFonts w:ascii="Arial" w:eastAsia="Arial" w:hAnsi="Arial"/>
    </w:rPr>
  </w:style>
  <w:style w:type="paragraph" w:styleId="ListParagraph">
    <w:name w:val="List Paragraph"/>
    <w:basedOn w:val="Normal"/>
    <w:uiPriority w:val="34"/>
    <w:qFormat/>
    <w:rsid w:val="00160CEB"/>
    <w:pPr>
      <w:ind w:left="720"/>
      <w:contextualSpacing/>
    </w:pPr>
  </w:style>
  <w:style w:type="paragraph" w:styleId="Title">
    <w:name w:val="Title"/>
    <w:basedOn w:val="Normal"/>
    <w:next w:val="Normal"/>
    <w:link w:val="TitleChar"/>
    <w:qFormat/>
    <w:rsid w:val="00160CEB"/>
    <w:pPr>
      <w:spacing w:before="240" w:after="60" w:line="240" w:lineRule="auto"/>
      <w:jc w:val="center"/>
      <w:outlineLvl w:val="0"/>
    </w:pPr>
    <w:rPr>
      <w:rFonts w:ascii="Cambria" w:eastAsia="Times New Roman" w:hAnsi="Cambria" w:cs="Times New Roman"/>
      <w:b/>
      <w:bCs/>
      <w:kern w:val="28"/>
      <w:sz w:val="32"/>
      <w:szCs w:val="32"/>
      <w:lang w:eastAsia="ja-JP"/>
    </w:rPr>
  </w:style>
  <w:style w:type="character" w:customStyle="1" w:styleId="TitleChar">
    <w:name w:val="Title Char"/>
    <w:basedOn w:val="DefaultParagraphFont"/>
    <w:link w:val="Title"/>
    <w:rsid w:val="00160CEB"/>
    <w:rPr>
      <w:rFonts w:ascii="Cambria" w:eastAsia="Times New Roman" w:hAnsi="Cambria" w:cs="Times New Roman"/>
      <w:b/>
      <w:bCs/>
      <w:kern w:val="28"/>
      <w:sz w:val="32"/>
      <w:szCs w:val="32"/>
      <w:lang w:eastAsia="ja-JP"/>
    </w:rPr>
  </w:style>
  <w:style w:type="paragraph" w:styleId="Subtitle">
    <w:name w:val="Subtitle"/>
    <w:basedOn w:val="Normal"/>
    <w:next w:val="Normal"/>
    <w:link w:val="SubtitleChar"/>
    <w:uiPriority w:val="11"/>
    <w:qFormat/>
    <w:rsid w:val="0016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0CE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160CEB"/>
    <w:rPr>
      <w:rFonts w:cs="Times New Roman"/>
      <w:b/>
      <w:bCs/>
      <w:color w:val="000000"/>
    </w:rPr>
  </w:style>
  <w:style w:type="character" w:styleId="Emphasis">
    <w:name w:val="Emphasis"/>
    <w:basedOn w:val="DefaultParagraphFont"/>
    <w:uiPriority w:val="20"/>
    <w:qFormat/>
    <w:rsid w:val="00160CEB"/>
    <w:rPr>
      <w:i/>
      <w:iCs/>
    </w:rPr>
  </w:style>
  <w:style w:type="paragraph" w:styleId="Quote">
    <w:name w:val="Quote"/>
    <w:basedOn w:val="Normal"/>
    <w:next w:val="Normal"/>
    <w:link w:val="QuoteChar"/>
    <w:uiPriority w:val="29"/>
    <w:qFormat/>
    <w:rsid w:val="00160CEB"/>
    <w:rPr>
      <w:i/>
      <w:iCs/>
      <w:color w:val="000000" w:themeColor="text1"/>
    </w:rPr>
  </w:style>
  <w:style w:type="character" w:customStyle="1" w:styleId="QuoteChar">
    <w:name w:val="Quote Char"/>
    <w:basedOn w:val="DefaultParagraphFont"/>
    <w:link w:val="Quote"/>
    <w:uiPriority w:val="29"/>
    <w:rsid w:val="00160CEB"/>
    <w:rPr>
      <w:i/>
      <w:iCs/>
      <w:color w:val="000000" w:themeColor="text1"/>
    </w:rPr>
  </w:style>
  <w:style w:type="character" w:styleId="IntenseEmphasis">
    <w:name w:val="Intense Emphasis"/>
    <w:basedOn w:val="DefaultParagraphFont"/>
    <w:uiPriority w:val="21"/>
    <w:qFormat/>
    <w:rsid w:val="00160CEB"/>
    <w:rPr>
      <w:b/>
      <w:bCs/>
      <w:i/>
      <w:iCs/>
      <w:color w:val="4F81BD" w:themeColor="accent1"/>
    </w:rPr>
  </w:style>
  <w:style w:type="table" w:styleId="LightShading">
    <w:name w:val="Light Shading"/>
    <w:basedOn w:val="TableNormal"/>
    <w:uiPriority w:val="60"/>
    <w:rsid w:val="008A6C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024044"/>
    <w:rPr>
      <w:b/>
      <w:bC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EB"/>
  </w:style>
  <w:style w:type="paragraph" w:styleId="Heading1">
    <w:name w:val="heading 1"/>
    <w:basedOn w:val="Normal"/>
    <w:next w:val="Normal"/>
    <w:link w:val="Heading1Char"/>
    <w:uiPriority w:val="9"/>
    <w:qFormat/>
    <w:rsid w:val="00160C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160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C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C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4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34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34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4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34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CEB"/>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160C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0C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0C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34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34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34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34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344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rsid w:val="00EA3C73"/>
  </w:style>
  <w:style w:type="paragraph" w:styleId="BodyText">
    <w:name w:val="Body Text"/>
    <w:basedOn w:val="Normal"/>
    <w:link w:val="BodyTextChar"/>
    <w:uiPriority w:val="1"/>
    <w:rsid w:val="00EA3C73"/>
    <w:pPr>
      <w:ind w:left="120" w:hanging="360"/>
    </w:pPr>
    <w:rPr>
      <w:rFonts w:ascii="Arial" w:eastAsia="Arial" w:hAnsi="Arial"/>
      <w:sz w:val="20"/>
      <w:szCs w:val="20"/>
    </w:rPr>
  </w:style>
  <w:style w:type="character" w:customStyle="1" w:styleId="BodyTextChar">
    <w:name w:val="Body Text Char"/>
    <w:basedOn w:val="DefaultParagraphFont"/>
    <w:link w:val="BodyText"/>
    <w:uiPriority w:val="1"/>
    <w:rsid w:val="00EA3C73"/>
    <w:rPr>
      <w:rFonts w:ascii="Arial" w:eastAsia="Arial" w:hAnsi="Arial"/>
    </w:rPr>
  </w:style>
  <w:style w:type="paragraph" w:styleId="ListParagraph">
    <w:name w:val="List Paragraph"/>
    <w:basedOn w:val="Normal"/>
    <w:uiPriority w:val="34"/>
    <w:qFormat/>
    <w:rsid w:val="00160CEB"/>
    <w:pPr>
      <w:ind w:left="720"/>
      <w:contextualSpacing/>
    </w:pPr>
  </w:style>
  <w:style w:type="paragraph" w:styleId="Title">
    <w:name w:val="Title"/>
    <w:basedOn w:val="Normal"/>
    <w:next w:val="Normal"/>
    <w:link w:val="TitleChar"/>
    <w:qFormat/>
    <w:rsid w:val="00160CEB"/>
    <w:pPr>
      <w:spacing w:before="240" w:after="60" w:line="240" w:lineRule="auto"/>
      <w:jc w:val="center"/>
      <w:outlineLvl w:val="0"/>
    </w:pPr>
    <w:rPr>
      <w:rFonts w:ascii="Cambria" w:eastAsia="Times New Roman" w:hAnsi="Cambria" w:cs="Times New Roman"/>
      <w:b/>
      <w:bCs/>
      <w:kern w:val="28"/>
      <w:sz w:val="32"/>
      <w:szCs w:val="32"/>
      <w:lang w:eastAsia="ja-JP"/>
    </w:rPr>
  </w:style>
  <w:style w:type="character" w:customStyle="1" w:styleId="TitleChar">
    <w:name w:val="Title Char"/>
    <w:basedOn w:val="DefaultParagraphFont"/>
    <w:link w:val="Title"/>
    <w:rsid w:val="00160CEB"/>
    <w:rPr>
      <w:rFonts w:ascii="Cambria" w:eastAsia="Times New Roman" w:hAnsi="Cambria" w:cs="Times New Roman"/>
      <w:b/>
      <w:bCs/>
      <w:kern w:val="28"/>
      <w:sz w:val="32"/>
      <w:szCs w:val="32"/>
      <w:lang w:eastAsia="ja-JP"/>
    </w:rPr>
  </w:style>
  <w:style w:type="paragraph" w:styleId="Subtitle">
    <w:name w:val="Subtitle"/>
    <w:basedOn w:val="Normal"/>
    <w:next w:val="Normal"/>
    <w:link w:val="SubtitleChar"/>
    <w:uiPriority w:val="11"/>
    <w:qFormat/>
    <w:rsid w:val="0016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0CE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160CEB"/>
    <w:rPr>
      <w:rFonts w:cs="Times New Roman"/>
      <w:b/>
      <w:bCs/>
      <w:color w:val="000000"/>
    </w:rPr>
  </w:style>
  <w:style w:type="character" w:styleId="Emphasis">
    <w:name w:val="Emphasis"/>
    <w:basedOn w:val="DefaultParagraphFont"/>
    <w:uiPriority w:val="20"/>
    <w:qFormat/>
    <w:rsid w:val="00160CEB"/>
    <w:rPr>
      <w:i/>
      <w:iCs/>
    </w:rPr>
  </w:style>
  <w:style w:type="paragraph" w:styleId="Quote">
    <w:name w:val="Quote"/>
    <w:basedOn w:val="Normal"/>
    <w:next w:val="Normal"/>
    <w:link w:val="QuoteChar"/>
    <w:uiPriority w:val="29"/>
    <w:qFormat/>
    <w:rsid w:val="00160CEB"/>
    <w:rPr>
      <w:i/>
      <w:iCs/>
      <w:color w:val="000000" w:themeColor="text1"/>
    </w:rPr>
  </w:style>
  <w:style w:type="character" w:customStyle="1" w:styleId="QuoteChar">
    <w:name w:val="Quote Char"/>
    <w:basedOn w:val="DefaultParagraphFont"/>
    <w:link w:val="Quote"/>
    <w:uiPriority w:val="29"/>
    <w:rsid w:val="00160CEB"/>
    <w:rPr>
      <w:i/>
      <w:iCs/>
      <w:color w:val="000000" w:themeColor="text1"/>
    </w:rPr>
  </w:style>
  <w:style w:type="character" w:styleId="IntenseEmphasis">
    <w:name w:val="Intense Emphasis"/>
    <w:basedOn w:val="DefaultParagraphFont"/>
    <w:uiPriority w:val="21"/>
    <w:qFormat/>
    <w:rsid w:val="00160CEB"/>
    <w:rPr>
      <w:b/>
      <w:bCs/>
      <w:i/>
      <w:iCs/>
      <w:color w:val="4F81BD" w:themeColor="accent1"/>
    </w:rPr>
  </w:style>
  <w:style w:type="table" w:styleId="LightShading">
    <w:name w:val="Light Shading"/>
    <w:basedOn w:val="TableNormal"/>
    <w:uiPriority w:val="60"/>
    <w:rsid w:val="008A6C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024044"/>
    <w:rPr>
      <w:b/>
      <w:b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ing.magnet.fsu.edu/reports/get.asp?ID=53" TargetMode="External"/><Relationship Id="rId13" Type="http://schemas.openxmlformats.org/officeDocument/2006/relationships/hyperlink" Target="https://reporting.magnet.fsu.edu/reports/get.asp?ID=204" TargetMode="External"/><Relationship Id="rId18" Type="http://schemas.openxmlformats.org/officeDocument/2006/relationships/hyperlink" Target="https://reporting.magnet.fsu.edu/reports/get.asp?ID=145" TargetMode="External"/><Relationship Id="rId26" Type="http://schemas.openxmlformats.org/officeDocument/2006/relationships/hyperlink" Target="https://reporting.magnet.fsu.edu/reports/get.asp?ID=189" TargetMode="External"/><Relationship Id="rId3" Type="http://schemas.openxmlformats.org/officeDocument/2006/relationships/settings" Target="settings.xml"/><Relationship Id="rId21" Type="http://schemas.openxmlformats.org/officeDocument/2006/relationships/hyperlink" Target="https://reporting.magnet.fsu.edu/reports/get.asp?ID=181" TargetMode="External"/><Relationship Id="rId7" Type="http://schemas.openxmlformats.org/officeDocument/2006/relationships/hyperlink" Target="https://reporting.magnet.fsu.edu/reports/get.asp?ID=273" TargetMode="External"/><Relationship Id="rId12" Type="http://schemas.openxmlformats.org/officeDocument/2006/relationships/hyperlink" Target="https://reporting.magnet.fsu.edu/reports/get.asp?ID=243" TargetMode="External"/><Relationship Id="rId17" Type="http://schemas.openxmlformats.org/officeDocument/2006/relationships/hyperlink" Target="https://reporting.magnet.fsu.edu/reports/get.asp?ID=279" TargetMode="External"/><Relationship Id="rId25" Type="http://schemas.openxmlformats.org/officeDocument/2006/relationships/hyperlink" Target="https://reporting.magnet.fsu.edu/reports/get.asp?ID=214" TargetMode="External"/><Relationship Id="rId2" Type="http://schemas.microsoft.com/office/2007/relationships/stylesWithEffects" Target="stylesWithEffects.xml"/><Relationship Id="rId16" Type="http://schemas.openxmlformats.org/officeDocument/2006/relationships/hyperlink" Target="https://reporting.magnet.fsu.edu/reports/get.asp?ID=152" TargetMode="External"/><Relationship Id="rId20" Type="http://schemas.openxmlformats.org/officeDocument/2006/relationships/hyperlink" Target="https://reporting.magnet.fsu.edu/reports/get.asp?ID=59" TargetMode="External"/><Relationship Id="rId29" Type="http://schemas.openxmlformats.org/officeDocument/2006/relationships/hyperlink" Target="https://reporting.magnet.fsu.edu/reports/get.asp?ID=418" TargetMode="External"/><Relationship Id="rId1" Type="http://schemas.openxmlformats.org/officeDocument/2006/relationships/styles" Target="styles.xml"/><Relationship Id="rId6" Type="http://schemas.openxmlformats.org/officeDocument/2006/relationships/hyperlink" Target="https://reporting.magnet.fsu.edu/reports/get.asp?ID=226" TargetMode="External"/><Relationship Id="rId11" Type="http://schemas.openxmlformats.org/officeDocument/2006/relationships/hyperlink" Target="https://reporting.magnet.fsu.edu/reports/get.asp?ID=177" TargetMode="External"/><Relationship Id="rId24" Type="http://schemas.openxmlformats.org/officeDocument/2006/relationships/hyperlink" Target="https://reporting.magnet.fsu.edu/reports/get.asp?ID=31" TargetMode="External"/><Relationship Id="rId5" Type="http://schemas.openxmlformats.org/officeDocument/2006/relationships/hyperlink" Target="https://reporting.magnet.fsu.edu/reports/get.asp?ID=153" TargetMode="External"/><Relationship Id="rId15" Type="http://schemas.openxmlformats.org/officeDocument/2006/relationships/hyperlink" Target="https://reporting.magnet.fsu.edu/reports/get.asp?ID=176" TargetMode="External"/><Relationship Id="rId23" Type="http://schemas.openxmlformats.org/officeDocument/2006/relationships/hyperlink" Target="https://reporting.magnet.fsu.edu/reports/get.asp?ID=72" TargetMode="External"/><Relationship Id="rId28" Type="http://schemas.openxmlformats.org/officeDocument/2006/relationships/hyperlink" Target="https://reporting.magnet.fsu.edu/reports/get.asp?ID=158" TargetMode="External"/><Relationship Id="rId10" Type="http://schemas.openxmlformats.org/officeDocument/2006/relationships/hyperlink" Target="https://reporting.magnet.fsu.edu/reports/get.asp?ID=452" TargetMode="External"/><Relationship Id="rId19" Type="http://schemas.openxmlformats.org/officeDocument/2006/relationships/hyperlink" Target="https://reporting.magnet.fsu.edu/reports/get.asp?ID=10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porting.magnet.fsu.edu/reports/get.asp?ID=245" TargetMode="External"/><Relationship Id="rId14" Type="http://schemas.openxmlformats.org/officeDocument/2006/relationships/hyperlink" Target="https://reporting.magnet.fsu.edu/reports/get.asp?ID=241" TargetMode="External"/><Relationship Id="rId22" Type="http://schemas.openxmlformats.org/officeDocument/2006/relationships/hyperlink" Target="https://reporting.magnet.fsu.edu/reports/get.asp?ID=433" TargetMode="External"/><Relationship Id="rId27" Type="http://schemas.openxmlformats.org/officeDocument/2006/relationships/hyperlink" Target="https://reporting.magnet.fsu.edu/reports/get.asp?ID=2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Toth</dc:creator>
  <cp:lastModifiedBy>Anke Toth</cp:lastModifiedBy>
  <cp:revision>1</cp:revision>
  <dcterms:created xsi:type="dcterms:W3CDTF">2018-04-12T14:14:00Z</dcterms:created>
  <dcterms:modified xsi:type="dcterms:W3CDTF">2018-04-12T14:14:00Z</dcterms:modified>
</cp:coreProperties>
</file>