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5F" w:rsidRPr="00D65CBB" w:rsidRDefault="003E64B9" w:rsidP="00FA545F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Electrical performance</w:t>
      </w:r>
      <w:r w:rsidR="00FA545F">
        <w:rPr>
          <w:rFonts w:ascii="Arial" w:hAnsi="Arial" w:cs="Arial"/>
          <w:b/>
        </w:rPr>
        <w:t xml:space="preserve"> of CSD YBCO nanocomposites at ultrahigh magnetic</w:t>
      </w:r>
      <w:r>
        <w:rPr>
          <w:rFonts w:ascii="Arial" w:hAnsi="Arial" w:cs="Arial"/>
          <w:b/>
        </w:rPr>
        <w:t xml:space="preserve"> fields</w:t>
      </w:r>
      <w:r w:rsidR="00FA545F">
        <w:rPr>
          <w:rFonts w:ascii="Arial" w:hAnsi="Arial" w:cs="Arial"/>
          <w:b/>
        </w:rPr>
        <w:t xml:space="preserve"> 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A545F" w:rsidRPr="003844A0" w:rsidRDefault="00FA545F" w:rsidP="00FA545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844A0">
        <w:rPr>
          <w:rFonts w:ascii="Arial" w:hAnsi="Arial" w:cs="Arial"/>
          <w:sz w:val="20"/>
          <w:szCs w:val="20"/>
        </w:rPr>
        <w:t>Valles, F.;</w:t>
      </w:r>
      <w:r>
        <w:rPr>
          <w:rFonts w:ascii="Arial" w:hAnsi="Arial" w:cs="Arial"/>
          <w:sz w:val="20"/>
          <w:szCs w:val="20"/>
        </w:rPr>
        <w:t xml:space="preserve"> Palau, A. and</w:t>
      </w:r>
      <w:r w:rsidRPr="003844A0">
        <w:rPr>
          <w:rFonts w:ascii="Arial" w:hAnsi="Arial" w:cs="Arial"/>
          <w:sz w:val="20"/>
          <w:szCs w:val="20"/>
        </w:rPr>
        <w:t xml:space="preserve"> </w:t>
      </w:r>
      <w:r w:rsidRPr="003844A0">
        <w:rPr>
          <w:rFonts w:ascii="Arial" w:hAnsi="Arial" w:cs="Arial"/>
          <w:sz w:val="20"/>
          <w:szCs w:val="20"/>
          <w:u w:val="single"/>
        </w:rPr>
        <w:t>Puig, T.</w:t>
      </w:r>
      <w:r w:rsidRPr="003844A0">
        <w:rPr>
          <w:rFonts w:ascii="Arial" w:hAnsi="Arial" w:cs="Arial"/>
          <w:sz w:val="20"/>
          <w:szCs w:val="20"/>
        </w:rPr>
        <w:t xml:space="preserve"> (ICM</w:t>
      </w:r>
      <w:r>
        <w:rPr>
          <w:rFonts w:ascii="Arial" w:hAnsi="Arial" w:cs="Arial"/>
          <w:sz w:val="20"/>
          <w:szCs w:val="20"/>
        </w:rPr>
        <w:t>AB</w:t>
      </w:r>
      <w:r w:rsidRPr="003844A0">
        <w:rPr>
          <w:rFonts w:ascii="Arial" w:hAnsi="Arial" w:cs="Arial"/>
          <w:sz w:val="20"/>
          <w:szCs w:val="20"/>
        </w:rPr>
        <w:t xml:space="preserve">, CSIC); </w:t>
      </w:r>
      <w:proofErr w:type="spellStart"/>
      <w:r w:rsidRPr="003844A0">
        <w:rPr>
          <w:rFonts w:ascii="Arial" w:hAnsi="Arial" w:cs="Arial"/>
          <w:sz w:val="20"/>
          <w:szCs w:val="20"/>
        </w:rPr>
        <w:t>Abraimov</w:t>
      </w:r>
      <w:proofErr w:type="spellEnd"/>
      <w:r w:rsidRPr="003844A0">
        <w:rPr>
          <w:rFonts w:ascii="Arial" w:hAnsi="Arial" w:cs="Arial"/>
          <w:sz w:val="20"/>
          <w:szCs w:val="20"/>
        </w:rPr>
        <w:t>, D.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44A0">
        <w:rPr>
          <w:rFonts w:ascii="Arial" w:hAnsi="Arial" w:cs="Arial"/>
          <w:sz w:val="20"/>
          <w:szCs w:val="20"/>
        </w:rPr>
        <w:t>Jaroszynski</w:t>
      </w:r>
      <w:proofErr w:type="spellEnd"/>
      <w:r w:rsidRPr="003844A0">
        <w:rPr>
          <w:rFonts w:ascii="Arial" w:hAnsi="Arial" w:cs="Arial"/>
          <w:sz w:val="20"/>
          <w:szCs w:val="20"/>
        </w:rPr>
        <w:t>, J.</w:t>
      </w:r>
      <w:r>
        <w:rPr>
          <w:rFonts w:ascii="Arial" w:hAnsi="Arial" w:cs="Arial"/>
          <w:sz w:val="20"/>
          <w:szCs w:val="20"/>
        </w:rPr>
        <w:t>, Constantinescu, A.M.</w:t>
      </w:r>
      <w:r w:rsidRPr="003844A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844A0">
        <w:rPr>
          <w:rFonts w:ascii="Arial" w:hAnsi="Arial" w:cs="Arial"/>
          <w:sz w:val="20"/>
          <w:szCs w:val="20"/>
        </w:rPr>
        <w:t>Larbalestier</w:t>
      </w:r>
      <w:proofErr w:type="spellEnd"/>
      <w:r w:rsidRPr="003844A0">
        <w:rPr>
          <w:rFonts w:ascii="Arial" w:hAnsi="Arial" w:cs="Arial"/>
          <w:sz w:val="20"/>
          <w:szCs w:val="20"/>
        </w:rPr>
        <w:t>, D. (ASC, 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A545F" w:rsidRPr="002426D5" w:rsidRDefault="00FA545F" w:rsidP="00FA545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FA545F" w:rsidRDefault="00202943" w:rsidP="00B32C31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temperature superconducting</w:t>
      </w:r>
      <w:r w:rsidR="00FA545F" w:rsidRPr="005D11EF">
        <w:rPr>
          <w:rFonts w:ascii="Arial" w:hAnsi="Arial" w:cs="Arial"/>
          <w:sz w:val="20"/>
          <w:szCs w:val="20"/>
        </w:rPr>
        <w:t xml:space="preserve"> </w:t>
      </w:r>
      <w:r w:rsidR="00FA545F">
        <w:rPr>
          <w:rFonts w:ascii="Arial" w:hAnsi="Arial" w:cs="Arial"/>
          <w:sz w:val="20"/>
          <w:szCs w:val="20"/>
        </w:rPr>
        <w:t xml:space="preserve">films </w:t>
      </w:r>
      <w:r w:rsidR="00FA545F" w:rsidRPr="005D11EF">
        <w:rPr>
          <w:rFonts w:ascii="Arial" w:hAnsi="Arial" w:cs="Arial"/>
          <w:sz w:val="20"/>
          <w:szCs w:val="20"/>
        </w:rPr>
        <w:t xml:space="preserve">grown </w:t>
      </w:r>
      <w:r w:rsidR="00FA545F">
        <w:rPr>
          <w:rFonts w:ascii="Arial" w:hAnsi="Arial" w:cs="Arial"/>
          <w:sz w:val="20"/>
          <w:szCs w:val="20"/>
        </w:rPr>
        <w:t>by</w:t>
      </w:r>
      <w:r w:rsidR="00FA545F" w:rsidRPr="005D11EF">
        <w:rPr>
          <w:rFonts w:ascii="Arial" w:hAnsi="Arial" w:cs="Arial"/>
          <w:sz w:val="20"/>
          <w:szCs w:val="20"/>
        </w:rPr>
        <w:t xml:space="preserve"> chemical solution deposition (CSD) have become </w:t>
      </w:r>
      <w:r w:rsidR="00F64ECB">
        <w:rPr>
          <w:rFonts w:ascii="Arial" w:hAnsi="Arial" w:cs="Arial"/>
          <w:sz w:val="20"/>
          <w:szCs w:val="20"/>
        </w:rPr>
        <w:t>very appealing for</w:t>
      </w:r>
      <w:r w:rsidR="00FA545F" w:rsidRPr="005D11EF">
        <w:rPr>
          <w:rFonts w:ascii="Arial" w:hAnsi="Arial" w:cs="Arial"/>
          <w:sz w:val="20"/>
          <w:szCs w:val="20"/>
        </w:rPr>
        <w:t xml:space="preserve"> the </w:t>
      </w:r>
      <w:r w:rsidR="00FA545F">
        <w:rPr>
          <w:rFonts w:ascii="Arial" w:hAnsi="Arial" w:cs="Arial"/>
          <w:sz w:val="20"/>
          <w:szCs w:val="20"/>
        </w:rPr>
        <w:t xml:space="preserve">pursuit of successful development </w:t>
      </w:r>
      <w:r w:rsidR="00FA545F" w:rsidRPr="005D11EF">
        <w:rPr>
          <w:rFonts w:ascii="Arial" w:hAnsi="Arial" w:cs="Arial"/>
          <w:sz w:val="20"/>
          <w:szCs w:val="20"/>
        </w:rPr>
        <w:t>of long length superconducting tapes</w:t>
      </w:r>
      <w:r w:rsidR="00FA545F">
        <w:rPr>
          <w:rFonts w:ascii="Arial" w:hAnsi="Arial" w:cs="Arial"/>
          <w:sz w:val="20"/>
          <w:szCs w:val="20"/>
        </w:rPr>
        <w:t xml:space="preserve"> at affordable cost</w:t>
      </w:r>
      <w:r w:rsidR="00251321">
        <w:rPr>
          <w:rFonts w:ascii="Arial" w:hAnsi="Arial" w:cs="Arial"/>
          <w:sz w:val="20"/>
          <w:szCs w:val="20"/>
        </w:rPr>
        <w:t xml:space="preserve"> </w:t>
      </w:r>
      <w:r w:rsidR="00FA545F">
        <w:rPr>
          <w:rFonts w:ascii="Arial" w:hAnsi="Arial" w:cs="Arial"/>
          <w:sz w:val="20"/>
          <w:szCs w:val="20"/>
        </w:rPr>
        <w:t>[1]</w:t>
      </w:r>
      <w:r w:rsidR="00FA545F" w:rsidRPr="005D11EF">
        <w:rPr>
          <w:rFonts w:ascii="Arial" w:hAnsi="Arial" w:cs="Arial"/>
          <w:sz w:val="20"/>
          <w:szCs w:val="20"/>
        </w:rPr>
        <w:t xml:space="preserve">. </w:t>
      </w:r>
      <w:r w:rsidR="00F64ECB">
        <w:rPr>
          <w:rFonts w:ascii="Arial" w:hAnsi="Arial" w:cs="Arial"/>
          <w:sz w:val="20"/>
          <w:szCs w:val="20"/>
        </w:rPr>
        <w:t>Recently</w:t>
      </w:r>
      <w:r w:rsidR="00FA545F">
        <w:rPr>
          <w:rFonts w:ascii="Arial" w:hAnsi="Arial" w:cs="Arial"/>
          <w:sz w:val="20"/>
          <w:szCs w:val="20"/>
        </w:rPr>
        <w:t>,</w:t>
      </w:r>
      <w:r w:rsidR="00FA545F" w:rsidRPr="005D11EF">
        <w:rPr>
          <w:rFonts w:ascii="Arial" w:hAnsi="Arial" w:cs="Arial"/>
          <w:sz w:val="20"/>
          <w:szCs w:val="20"/>
        </w:rPr>
        <w:t xml:space="preserve"> there is an increasing demand of ultrahigh fields in high ener</w:t>
      </w:r>
      <w:r w:rsidR="00F64ECB">
        <w:rPr>
          <w:rFonts w:ascii="Arial" w:hAnsi="Arial" w:cs="Arial"/>
          <w:sz w:val="20"/>
          <w:szCs w:val="20"/>
        </w:rPr>
        <w:t xml:space="preserve">gy physics (mainly led by CERN), opening </w:t>
      </w:r>
      <w:r w:rsidR="00FA545F" w:rsidRPr="005D11EF">
        <w:rPr>
          <w:rFonts w:ascii="Arial" w:hAnsi="Arial" w:cs="Arial"/>
          <w:sz w:val="20"/>
          <w:szCs w:val="20"/>
        </w:rPr>
        <w:t>new challenges for applications</w:t>
      </w:r>
      <w:r w:rsidR="00F64ECB">
        <w:rPr>
          <w:rFonts w:ascii="Arial" w:hAnsi="Arial" w:cs="Arial"/>
          <w:sz w:val="20"/>
          <w:szCs w:val="20"/>
        </w:rPr>
        <w:t xml:space="preserve"> with</w:t>
      </w:r>
      <w:r w:rsidR="00FA545F" w:rsidRPr="005D11EF">
        <w:rPr>
          <w:rFonts w:ascii="Arial" w:hAnsi="Arial" w:cs="Arial"/>
          <w:sz w:val="20"/>
          <w:szCs w:val="20"/>
        </w:rPr>
        <w:t xml:space="preserve"> REBCO based superconductors.</w:t>
      </w:r>
      <w:r w:rsidR="00FA545F">
        <w:rPr>
          <w:rFonts w:ascii="Arial" w:hAnsi="Arial" w:cs="Arial"/>
          <w:sz w:val="20"/>
          <w:szCs w:val="20"/>
        </w:rPr>
        <w:t xml:space="preserve"> We have investigated the </w:t>
      </w:r>
      <w:r w:rsidR="003E64B9">
        <w:rPr>
          <w:rFonts w:ascii="Arial" w:hAnsi="Arial" w:cs="Arial"/>
          <w:sz w:val="20"/>
          <w:szCs w:val="20"/>
        </w:rPr>
        <w:t>critical currents</w:t>
      </w:r>
      <w:r w:rsidR="00F64ECB">
        <w:rPr>
          <w:rFonts w:ascii="Arial" w:hAnsi="Arial" w:cs="Arial"/>
          <w:sz w:val="20"/>
          <w:szCs w:val="20"/>
        </w:rPr>
        <w:t xml:space="preserve"> at ultrahigh magnetic fields </w:t>
      </w:r>
      <w:r w:rsidR="00FA545F">
        <w:rPr>
          <w:rFonts w:ascii="Arial" w:hAnsi="Arial" w:cs="Arial"/>
          <w:sz w:val="20"/>
          <w:szCs w:val="20"/>
        </w:rPr>
        <w:t>of CSD-YBCO thin</w:t>
      </w:r>
      <w:r w:rsidR="003E64B9">
        <w:rPr>
          <w:rFonts w:ascii="Arial" w:hAnsi="Arial" w:cs="Arial"/>
          <w:sz w:val="20"/>
          <w:szCs w:val="20"/>
        </w:rPr>
        <w:t xml:space="preserve"> and thick</w:t>
      </w:r>
      <w:r w:rsidR="00FA545F">
        <w:rPr>
          <w:rFonts w:ascii="Arial" w:hAnsi="Arial" w:cs="Arial"/>
          <w:sz w:val="20"/>
          <w:szCs w:val="20"/>
        </w:rPr>
        <w:t xml:space="preserve"> films, </w:t>
      </w:r>
      <w:r w:rsidR="003E64B9">
        <w:rPr>
          <w:rFonts w:ascii="Arial" w:hAnsi="Arial" w:cs="Arial"/>
          <w:sz w:val="20"/>
          <w:szCs w:val="20"/>
        </w:rPr>
        <w:t>with and without</w:t>
      </w:r>
      <w:r w:rsidR="00F64ECB">
        <w:rPr>
          <w:rFonts w:ascii="Arial" w:hAnsi="Arial" w:cs="Arial"/>
          <w:sz w:val="20"/>
          <w:szCs w:val="20"/>
        </w:rPr>
        <w:t xml:space="preserve"> the inclusion of nanoparticles.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3E64B9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6B3824">
        <w:rPr>
          <w:rFonts w:ascii="Arial" w:hAnsi="Arial" w:cs="Arial"/>
          <w:sz w:val="20"/>
          <w:szCs w:val="20"/>
        </w:rPr>
        <w:tab/>
      </w:r>
    </w:p>
    <w:p w:rsidR="00786B61" w:rsidRPr="006B3824" w:rsidRDefault="003E64B9" w:rsidP="00B32C31">
      <w:pPr>
        <w:tabs>
          <w:tab w:val="left" w:pos="360"/>
        </w:tabs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 probe electrical transport measurements were carried out to determine the critical</w:t>
      </w:r>
      <w:r w:rsidR="00A730C5">
        <w:rPr>
          <w:rFonts w:ascii="Arial" w:hAnsi="Arial" w:cs="Arial"/>
          <w:sz w:val="20"/>
          <w:szCs w:val="20"/>
        </w:rPr>
        <w:t xml:space="preserve"> currents of two pristine films (250nm and 700nm thick) and two nanocomposites (</w:t>
      </w:r>
      <w:r w:rsidR="00251321">
        <w:rPr>
          <w:rFonts w:ascii="Arial" w:hAnsi="Arial" w:cs="Arial"/>
          <w:sz w:val="20"/>
          <w:szCs w:val="20"/>
        </w:rPr>
        <w:t>with nanoparticle molar concentrations of 20%BaHfO</w:t>
      </w:r>
      <w:r w:rsidR="00251321" w:rsidRPr="00251321">
        <w:rPr>
          <w:rFonts w:ascii="Arial" w:hAnsi="Arial" w:cs="Arial"/>
          <w:sz w:val="20"/>
          <w:szCs w:val="20"/>
          <w:vertAlign w:val="subscript"/>
        </w:rPr>
        <w:t>3</w:t>
      </w:r>
      <w:r w:rsidR="00251321">
        <w:rPr>
          <w:rFonts w:ascii="Arial" w:hAnsi="Arial" w:cs="Arial"/>
          <w:sz w:val="20"/>
          <w:szCs w:val="20"/>
        </w:rPr>
        <w:t xml:space="preserve"> and 20%BaZrO</w:t>
      </w:r>
      <w:r w:rsidR="00251321" w:rsidRPr="00251321">
        <w:rPr>
          <w:rFonts w:ascii="Arial" w:hAnsi="Arial" w:cs="Arial"/>
          <w:sz w:val="20"/>
          <w:szCs w:val="20"/>
          <w:vertAlign w:val="subscript"/>
        </w:rPr>
        <w:t>3</w:t>
      </w:r>
      <w:r w:rsidR="00251321">
        <w:rPr>
          <w:rFonts w:ascii="Arial" w:hAnsi="Arial" w:cs="Arial"/>
          <w:sz w:val="20"/>
          <w:szCs w:val="20"/>
        </w:rPr>
        <w:t>, 1</w:t>
      </w:r>
      <w:r w:rsidR="00A730C5">
        <w:rPr>
          <w:rFonts w:ascii="Arial" w:hAnsi="Arial" w:cs="Arial"/>
          <w:sz w:val="20"/>
          <w:szCs w:val="20"/>
        </w:rPr>
        <w:t>70nm and 700nm thick</w:t>
      </w:r>
      <w:r w:rsidR="00251321">
        <w:rPr>
          <w:rFonts w:ascii="Arial" w:hAnsi="Arial" w:cs="Arial"/>
          <w:sz w:val="20"/>
          <w:szCs w:val="20"/>
        </w:rPr>
        <w:t xml:space="preserve"> respectively</w:t>
      </w:r>
      <w:r w:rsidR="00A730C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A730C5">
        <w:rPr>
          <w:rFonts w:ascii="Arial" w:hAnsi="Arial" w:cs="Arial"/>
          <w:sz w:val="20"/>
          <w:szCs w:val="20"/>
        </w:rPr>
        <w:t>Superconducting films</w:t>
      </w:r>
      <w:r>
        <w:rPr>
          <w:rFonts w:ascii="Arial" w:hAnsi="Arial" w:cs="Arial"/>
          <w:sz w:val="20"/>
          <w:szCs w:val="20"/>
        </w:rPr>
        <w:t xml:space="preserve"> were patterned with standard optical lithography and wet etching, obtaining 20-100 </w:t>
      </w:r>
      <w:r w:rsidRPr="00EC5DCE">
        <w:rPr>
          <w:rFonts w:ascii="Symbol" w:hAnsi="Symbol" w:cs="Arial"/>
          <w:sz w:val="20"/>
          <w:szCs w:val="20"/>
        </w:rPr>
        <w:t></w:t>
      </w:r>
      <w:r>
        <w:rPr>
          <w:rFonts w:ascii="Arial" w:hAnsi="Arial" w:cs="Arial"/>
          <w:sz w:val="20"/>
          <w:szCs w:val="20"/>
        </w:rPr>
        <w:t xml:space="preserve">m wide bridges. </w:t>
      </w:r>
      <w:proofErr w:type="spellStart"/>
      <w:r w:rsidR="00202943">
        <w:rPr>
          <w:rFonts w:ascii="Arial" w:hAnsi="Arial" w:cs="Arial"/>
          <w:sz w:val="20"/>
          <w:szCs w:val="20"/>
        </w:rPr>
        <w:t>J</w:t>
      </w:r>
      <w:r w:rsidRPr="00EC5DCE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B,T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C5DCE">
        <w:rPr>
          <w:rFonts w:ascii="Symbol" w:hAnsi="Symbol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>) characterization was conducted</w:t>
      </w:r>
      <w:r w:rsidRPr="006D1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4.2K up to 50K in a tight-vacuum probe with a sample-rotation system</w:t>
      </w:r>
      <w:r w:rsidR="00B32C31">
        <w:rPr>
          <w:rFonts w:ascii="Arial" w:hAnsi="Arial" w:cs="Arial"/>
          <w:sz w:val="20"/>
          <w:szCs w:val="20"/>
        </w:rPr>
        <w:t xml:space="preserve">, measuring </w:t>
      </w:r>
      <w:r w:rsidR="00B32C31" w:rsidRPr="00EC5DCE">
        <w:rPr>
          <w:rFonts w:ascii="Symbol" w:hAnsi="Symbol" w:cs="Arial"/>
          <w:sz w:val="20"/>
          <w:szCs w:val="20"/>
        </w:rPr>
        <w:t></w:t>
      </w:r>
      <w:r w:rsidR="00B32C31" w:rsidRPr="00B32C31">
        <w:rPr>
          <w:rFonts w:ascii="Arial" w:hAnsi="Arial" w:cs="Arial"/>
          <w:sz w:val="20"/>
          <w:szCs w:val="20"/>
        </w:rPr>
        <w:t xml:space="preserve"> from</w:t>
      </w:r>
      <w:r w:rsidR="00B32C31">
        <w:rPr>
          <w:rFonts w:ascii="Arial" w:hAnsi="Arial" w:cs="Arial"/>
          <w:sz w:val="20"/>
          <w:szCs w:val="20"/>
        </w:rPr>
        <w:t xml:space="preserve"> 0º(c-axis) to 90º(ab-planes)</w:t>
      </w:r>
      <w:r w:rsidR="00B32C31" w:rsidRPr="00B32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35T and 32mm bore magnet in the DC Field facility in Tallahassee.</w:t>
      </w:r>
    </w:p>
    <w:p w:rsidR="003E64B9" w:rsidRDefault="003E64B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1764C1" w:rsidRPr="00B32C31" w:rsidRDefault="006B3824" w:rsidP="001764C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64C1">
        <w:rPr>
          <w:rFonts w:ascii="Arial" w:hAnsi="Arial" w:cs="Arial"/>
          <w:sz w:val="20"/>
          <w:szCs w:val="20"/>
        </w:rPr>
        <w:t xml:space="preserve">Figure </w:t>
      </w:r>
      <w:r w:rsidR="001764C1">
        <w:rPr>
          <w:rFonts w:ascii="Arial" w:hAnsi="Arial" w:cs="Arial"/>
          <w:b/>
          <w:sz w:val="20"/>
          <w:szCs w:val="20"/>
        </w:rPr>
        <w:t>1(a)</w:t>
      </w:r>
      <w:r w:rsidR="001764C1">
        <w:rPr>
          <w:rFonts w:ascii="Arial" w:hAnsi="Arial" w:cs="Arial"/>
          <w:sz w:val="20"/>
          <w:szCs w:val="20"/>
        </w:rPr>
        <w:t xml:space="preserve"> depict</w:t>
      </w:r>
      <w:r w:rsidR="00825E07">
        <w:rPr>
          <w:rFonts w:ascii="Arial" w:hAnsi="Arial" w:cs="Arial"/>
          <w:sz w:val="20"/>
          <w:szCs w:val="20"/>
        </w:rPr>
        <w:t>s</w:t>
      </w:r>
      <w:r w:rsidR="001764C1">
        <w:rPr>
          <w:rFonts w:ascii="Arial" w:hAnsi="Arial" w:cs="Arial"/>
          <w:sz w:val="20"/>
          <w:szCs w:val="20"/>
        </w:rPr>
        <w:t xml:space="preserve"> the field dependence</w:t>
      </w:r>
      <w:r w:rsidR="00B32C3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32C31">
        <w:rPr>
          <w:rFonts w:ascii="Arial" w:hAnsi="Arial" w:cs="Arial"/>
          <w:sz w:val="20"/>
          <w:szCs w:val="20"/>
        </w:rPr>
        <w:t>Jc</w:t>
      </w:r>
      <w:proofErr w:type="spellEnd"/>
      <w:r w:rsidR="001764C1">
        <w:rPr>
          <w:rFonts w:ascii="Arial" w:hAnsi="Arial" w:cs="Arial"/>
          <w:sz w:val="20"/>
          <w:szCs w:val="20"/>
        </w:rPr>
        <w:t xml:space="preserve"> at </w:t>
      </w:r>
      <w:r w:rsidR="00825E07">
        <w:rPr>
          <w:rFonts w:ascii="Arial" w:hAnsi="Arial" w:cs="Arial"/>
          <w:sz w:val="20"/>
          <w:szCs w:val="20"/>
        </w:rPr>
        <w:t>4.2K and 30K</w:t>
      </w:r>
      <w:r w:rsidR="001764C1">
        <w:rPr>
          <w:rFonts w:ascii="Arial" w:hAnsi="Arial" w:cs="Arial"/>
          <w:sz w:val="20"/>
          <w:szCs w:val="20"/>
        </w:rPr>
        <w:t>. We observe a</w:t>
      </w:r>
      <w:r w:rsidR="00825E07">
        <w:rPr>
          <w:rFonts w:ascii="Arial" w:hAnsi="Arial" w:cs="Arial"/>
          <w:sz w:val="20"/>
          <w:szCs w:val="20"/>
        </w:rPr>
        <w:t>n</w:t>
      </w:r>
      <w:r w:rsidR="001764C1">
        <w:rPr>
          <w:rFonts w:ascii="Arial" w:hAnsi="Arial" w:cs="Arial"/>
          <w:sz w:val="20"/>
          <w:szCs w:val="20"/>
        </w:rPr>
        <w:t xml:space="preserve"> enhancement of</w:t>
      </w:r>
      <w:r w:rsidR="00825E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5E07">
        <w:rPr>
          <w:rFonts w:ascii="Arial" w:hAnsi="Arial" w:cs="Arial"/>
          <w:sz w:val="20"/>
          <w:szCs w:val="20"/>
        </w:rPr>
        <w:t>J</w:t>
      </w:r>
      <w:r w:rsidR="00825E07" w:rsidRPr="00825E07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825E07">
        <w:rPr>
          <w:rFonts w:ascii="Arial" w:hAnsi="Arial" w:cs="Arial"/>
          <w:sz w:val="20"/>
          <w:szCs w:val="20"/>
        </w:rPr>
        <w:t xml:space="preserve"> for nanocomposites up to an intersection field</w:t>
      </w:r>
      <w:r w:rsidR="00B32C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2C31">
        <w:rPr>
          <w:rFonts w:ascii="Arial" w:hAnsi="Arial" w:cs="Arial"/>
          <w:sz w:val="20"/>
          <w:szCs w:val="20"/>
        </w:rPr>
        <w:t>B</w:t>
      </w:r>
      <w:r w:rsidR="00B32C31" w:rsidRPr="00B32C31">
        <w:rPr>
          <w:rFonts w:ascii="Arial" w:hAnsi="Arial" w:cs="Arial"/>
          <w:sz w:val="20"/>
          <w:szCs w:val="20"/>
          <w:vertAlign w:val="subscript"/>
        </w:rPr>
        <w:t>int</w:t>
      </w:r>
      <w:proofErr w:type="spellEnd"/>
      <w:r w:rsidR="00825E07">
        <w:rPr>
          <w:rFonts w:ascii="Arial" w:hAnsi="Arial" w:cs="Arial"/>
          <w:sz w:val="20"/>
          <w:szCs w:val="20"/>
        </w:rPr>
        <w:t xml:space="preserve"> where curves intersect with pristine</w:t>
      </w:r>
      <w:r w:rsidR="00B32C31">
        <w:rPr>
          <w:rFonts w:ascii="Arial" w:hAnsi="Arial" w:cs="Arial"/>
          <w:sz w:val="20"/>
          <w:szCs w:val="20"/>
        </w:rPr>
        <w:t xml:space="preserve"> films</w:t>
      </w:r>
      <w:r w:rsidR="00825E07">
        <w:rPr>
          <w:rFonts w:ascii="Arial" w:hAnsi="Arial" w:cs="Arial"/>
          <w:sz w:val="20"/>
          <w:szCs w:val="20"/>
        </w:rPr>
        <w:t xml:space="preserve">. </w:t>
      </w:r>
      <w:r w:rsidR="00B32C31">
        <w:rPr>
          <w:rFonts w:ascii="Arial" w:hAnsi="Arial" w:cs="Arial"/>
          <w:sz w:val="20"/>
          <w:szCs w:val="20"/>
        </w:rPr>
        <w:t xml:space="preserve">The power-law exponent </w:t>
      </w:r>
      <w:r w:rsidR="00B32C31">
        <w:rPr>
          <w:rFonts w:ascii="Symbol" w:hAnsi="Symbol" w:cs="Arial"/>
          <w:sz w:val="20"/>
          <w:szCs w:val="20"/>
        </w:rPr>
        <w:t></w:t>
      </w:r>
      <w:r w:rsidR="00B32C3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32C31">
        <w:rPr>
          <w:rFonts w:ascii="Arial" w:hAnsi="Arial" w:cs="Arial"/>
          <w:sz w:val="20"/>
          <w:szCs w:val="20"/>
        </w:rPr>
        <w:t>Jc~B</w:t>
      </w:r>
      <w:proofErr w:type="spellEnd"/>
      <w:r w:rsidR="00B32C31">
        <w:rPr>
          <w:rFonts w:ascii="Arial" w:hAnsi="Arial" w:cs="Arial"/>
          <w:sz w:val="20"/>
          <w:szCs w:val="20"/>
          <w:vertAlign w:val="superscript"/>
        </w:rPr>
        <w:t>-</w:t>
      </w:r>
      <w:r w:rsidR="00B32C31">
        <w:rPr>
          <w:rFonts w:ascii="Symbol" w:hAnsi="Symbol" w:cs="Arial"/>
          <w:sz w:val="20"/>
          <w:szCs w:val="20"/>
          <w:vertAlign w:val="superscript"/>
        </w:rPr>
        <w:t></w:t>
      </w:r>
      <w:r w:rsidR="00B32C31">
        <w:rPr>
          <w:rFonts w:ascii="Arial" w:hAnsi="Arial" w:cs="Arial"/>
          <w:sz w:val="20"/>
          <w:szCs w:val="20"/>
        </w:rPr>
        <w:t xml:space="preserve">) is higher in </w:t>
      </w:r>
      <w:r w:rsidR="00B32C31">
        <w:rPr>
          <w:rFonts w:ascii="Arial" w:hAnsi="Arial" w:cs="Arial"/>
          <w:sz w:val="20"/>
          <w:szCs w:val="20"/>
        </w:rPr>
        <w:t xml:space="preserve">nanocomposites as confirmed in the report of the experiments realized in 2016. </w:t>
      </w:r>
      <w:r w:rsidR="00825E07">
        <w:rPr>
          <w:rFonts w:ascii="Arial" w:hAnsi="Arial" w:cs="Arial"/>
          <w:sz w:val="20"/>
          <w:szCs w:val="20"/>
        </w:rPr>
        <w:t xml:space="preserve">In figure </w:t>
      </w:r>
      <w:r w:rsidR="00825E07" w:rsidRPr="00825E07">
        <w:rPr>
          <w:rFonts w:ascii="Arial" w:hAnsi="Arial" w:cs="Arial"/>
          <w:b/>
          <w:sz w:val="20"/>
          <w:szCs w:val="20"/>
        </w:rPr>
        <w:t>1(b)</w:t>
      </w:r>
      <w:r w:rsidR="00825E07">
        <w:rPr>
          <w:rFonts w:ascii="Arial" w:hAnsi="Arial" w:cs="Arial"/>
          <w:sz w:val="20"/>
          <w:szCs w:val="20"/>
        </w:rPr>
        <w:t xml:space="preserve">, we study the angular dependence of </w:t>
      </w:r>
      <w:proofErr w:type="spellStart"/>
      <w:r w:rsidR="00825E07">
        <w:rPr>
          <w:rFonts w:ascii="Arial" w:hAnsi="Arial" w:cs="Arial"/>
          <w:sz w:val="20"/>
          <w:szCs w:val="20"/>
        </w:rPr>
        <w:t>J</w:t>
      </w:r>
      <w:r w:rsidR="00825E07" w:rsidRPr="00825E07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825E07">
        <w:rPr>
          <w:rFonts w:ascii="Arial" w:hAnsi="Arial" w:cs="Arial"/>
          <w:sz w:val="20"/>
          <w:szCs w:val="20"/>
        </w:rPr>
        <w:t xml:space="preserve"> at </w:t>
      </w:r>
      <w:r w:rsidR="00B32C31">
        <w:rPr>
          <w:rFonts w:ascii="Arial" w:hAnsi="Arial" w:cs="Arial"/>
          <w:sz w:val="20"/>
          <w:szCs w:val="20"/>
        </w:rPr>
        <w:t xml:space="preserve">20K at </w:t>
      </w:r>
      <w:r w:rsidR="00825E07">
        <w:rPr>
          <w:rFonts w:ascii="Arial" w:hAnsi="Arial" w:cs="Arial"/>
          <w:sz w:val="20"/>
          <w:szCs w:val="20"/>
        </w:rPr>
        <w:t xml:space="preserve">lower (15T) and higher (35T) fields in comparison to the </w:t>
      </w:r>
      <w:proofErr w:type="spellStart"/>
      <w:r w:rsidR="00B32C31">
        <w:rPr>
          <w:rFonts w:ascii="Arial" w:hAnsi="Arial" w:cs="Arial"/>
          <w:sz w:val="20"/>
          <w:szCs w:val="20"/>
        </w:rPr>
        <w:t>B</w:t>
      </w:r>
      <w:r w:rsidR="00B32C31" w:rsidRPr="00B32C31">
        <w:rPr>
          <w:rFonts w:ascii="Arial" w:hAnsi="Arial" w:cs="Arial"/>
          <w:sz w:val="20"/>
          <w:szCs w:val="20"/>
          <w:vertAlign w:val="subscript"/>
        </w:rPr>
        <w:t>int</w:t>
      </w:r>
      <w:proofErr w:type="spellEnd"/>
      <w:r w:rsidR="001764C1">
        <w:rPr>
          <w:rFonts w:ascii="Arial" w:hAnsi="Arial" w:cs="Arial"/>
          <w:sz w:val="20"/>
          <w:szCs w:val="20"/>
        </w:rPr>
        <w:t>.</w:t>
      </w:r>
      <w:r w:rsidR="00B32C31">
        <w:rPr>
          <w:rFonts w:ascii="Arial" w:hAnsi="Arial" w:cs="Arial"/>
          <w:sz w:val="20"/>
          <w:szCs w:val="20"/>
        </w:rPr>
        <w:t xml:space="preserve"> We observe first, that the ab-peak is widened for nanocomposites, in agreement with a higher density of stacking faults emerging from nanoparticles [1]. </w:t>
      </w:r>
      <w:proofErr w:type="spellStart"/>
      <w:r w:rsidR="00B32C31">
        <w:rPr>
          <w:rFonts w:ascii="Arial" w:hAnsi="Arial" w:cs="Arial"/>
          <w:sz w:val="20"/>
          <w:szCs w:val="20"/>
        </w:rPr>
        <w:t>Jc</w:t>
      </w:r>
      <w:proofErr w:type="spellEnd"/>
      <w:r w:rsidR="00B32C31">
        <w:rPr>
          <w:rFonts w:ascii="Arial" w:hAnsi="Arial" w:cs="Arial"/>
          <w:sz w:val="20"/>
          <w:szCs w:val="20"/>
        </w:rPr>
        <w:t xml:space="preserve"> is improved for all orientations bellow </w:t>
      </w:r>
      <w:proofErr w:type="spellStart"/>
      <w:r w:rsidR="00B32C31">
        <w:rPr>
          <w:rFonts w:ascii="Arial" w:hAnsi="Arial" w:cs="Arial"/>
          <w:sz w:val="20"/>
          <w:szCs w:val="20"/>
        </w:rPr>
        <w:t>B</w:t>
      </w:r>
      <w:r w:rsidR="00B32C31" w:rsidRPr="00B32C31">
        <w:rPr>
          <w:rFonts w:ascii="Arial" w:hAnsi="Arial" w:cs="Arial"/>
          <w:sz w:val="20"/>
          <w:szCs w:val="20"/>
          <w:vertAlign w:val="subscript"/>
        </w:rPr>
        <w:t>int</w:t>
      </w:r>
      <w:proofErr w:type="spellEnd"/>
      <w:r w:rsidR="00B32C31">
        <w:rPr>
          <w:rFonts w:ascii="Arial" w:hAnsi="Arial" w:cs="Arial"/>
          <w:sz w:val="20"/>
          <w:szCs w:val="20"/>
        </w:rPr>
        <w:t xml:space="preserve"> whereas it is only improved near ab-planes orientation above </w:t>
      </w:r>
      <w:proofErr w:type="spellStart"/>
      <w:r w:rsidR="00B32C31">
        <w:rPr>
          <w:rFonts w:ascii="Arial" w:hAnsi="Arial" w:cs="Arial"/>
          <w:sz w:val="20"/>
          <w:szCs w:val="20"/>
        </w:rPr>
        <w:t>B</w:t>
      </w:r>
      <w:r w:rsidR="00B32C31" w:rsidRPr="00B32C31">
        <w:rPr>
          <w:rFonts w:ascii="Arial" w:hAnsi="Arial" w:cs="Arial"/>
          <w:sz w:val="20"/>
          <w:szCs w:val="20"/>
          <w:vertAlign w:val="subscript"/>
        </w:rPr>
        <w:t>int</w:t>
      </w:r>
      <w:proofErr w:type="spellEnd"/>
      <w:r w:rsidR="00B32C31">
        <w:rPr>
          <w:rFonts w:ascii="Arial" w:hAnsi="Arial" w:cs="Arial"/>
          <w:sz w:val="20"/>
          <w:szCs w:val="20"/>
        </w:rPr>
        <w:t xml:space="preserve">. </w:t>
      </w:r>
      <w:r w:rsidR="00181CBC">
        <w:rPr>
          <w:rFonts w:ascii="Arial" w:hAnsi="Arial" w:cs="Arial"/>
          <w:sz w:val="20"/>
          <w:szCs w:val="20"/>
        </w:rPr>
        <w:t xml:space="preserve">In figure </w:t>
      </w:r>
      <w:r w:rsidR="00181CBC" w:rsidRPr="00181CBC">
        <w:rPr>
          <w:rFonts w:ascii="Arial" w:hAnsi="Arial" w:cs="Arial"/>
          <w:b/>
          <w:sz w:val="20"/>
          <w:szCs w:val="20"/>
        </w:rPr>
        <w:t>1(c)</w:t>
      </w:r>
      <w:r w:rsidR="00181CBC">
        <w:rPr>
          <w:rFonts w:ascii="Arial" w:hAnsi="Arial" w:cs="Arial"/>
          <w:sz w:val="20"/>
          <w:szCs w:val="20"/>
        </w:rPr>
        <w:t xml:space="preserve"> we have plotted the absolute critical current </w:t>
      </w:r>
      <w:proofErr w:type="spellStart"/>
      <w:r w:rsidR="00181CBC">
        <w:rPr>
          <w:rFonts w:ascii="Arial" w:hAnsi="Arial" w:cs="Arial"/>
          <w:sz w:val="20"/>
          <w:szCs w:val="20"/>
        </w:rPr>
        <w:t>Ic</w:t>
      </w:r>
      <w:proofErr w:type="spellEnd"/>
      <w:r w:rsidR="00181CBC">
        <w:rPr>
          <w:rFonts w:ascii="Arial" w:hAnsi="Arial" w:cs="Arial"/>
          <w:sz w:val="20"/>
          <w:szCs w:val="20"/>
        </w:rPr>
        <w:t xml:space="preserve"> versus magnetic field for B||c, achieving a big enhancement for the thick nanocomposite.</w:t>
      </w:r>
    </w:p>
    <w:p w:rsidR="001764C1" w:rsidRDefault="00825E07" w:rsidP="001764C1">
      <w:pPr>
        <w:keepNext/>
        <w:tabs>
          <w:tab w:val="left" w:pos="360"/>
        </w:tabs>
        <w:jc w:val="center"/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7.25pt;height:143.25pt">
            <v:imagedata r:id="rId10" o:title="Figures_Report" cropleft="1853f" cropright="2341f"/>
          </v:shape>
        </w:pict>
      </w:r>
    </w:p>
    <w:p w:rsidR="00E25473" w:rsidRPr="00181CBC" w:rsidRDefault="001764C1" w:rsidP="00181CBC">
      <w:pPr>
        <w:pStyle w:val="Descripcin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Figure 1. </w:t>
      </w:r>
      <w:r w:rsidR="00825F66">
        <w:rPr>
          <w:rFonts w:ascii="Arial" w:hAnsi="Arial" w:cs="Arial"/>
          <w:sz w:val="18"/>
          <w:szCs w:val="18"/>
        </w:rPr>
        <w:t>(a)</w:t>
      </w:r>
      <w:r w:rsidR="00825E07">
        <w:rPr>
          <w:rFonts w:ascii="Arial" w:hAnsi="Arial" w:cs="Arial"/>
          <w:sz w:val="18"/>
          <w:szCs w:val="18"/>
        </w:rPr>
        <w:t xml:space="preserve"> </w:t>
      </w:r>
      <w:r w:rsidR="00825E07">
        <w:rPr>
          <w:rFonts w:ascii="Arial" w:hAnsi="Arial" w:cs="Arial"/>
          <w:b w:val="0"/>
          <w:sz w:val="18"/>
          <w:szCs w:val="18"/>
        </w:rPr>
        <w:t xml:space="preserve">Magnetic field dependence of </w:t>
      </w:r>
      <w:proofErr w:type="spellStart"/>
      <w:r w:rsidR="00825E07">
        <w:rPr>
          <w:rFonts w:ascii="Arial" w:hAnsi="Arial" w:cs="Arial"/>
          <w:b w:val="0"/>
          <w:sz w:val="18"/>
          <w:szCs w:val="18"/>
        </w:rPr>
        <w:t>Jc</w:t>
      </w:r>
      <w:proofErr w:type="spellEnd"/>
      <w:r w:rsidR="00825E07">
        <w:rPr>
          <w:rFonts w:ascii="Arial" w:hAnsi="Arial" w:cs="Arial"/>
          <w:b w:val="0"/>
          <w:sz w:val="18"/>
          <w:szCs w:val="18"/>
        </w:rPr>
        <w:t xml:space="preserve"> for B||c at 4.2K and 35K</w:t>
      </w:r>
      <w:r w:rsidR="00825F66">
        <w:rPr>
          <w:rFonts w:ascii="Arial" w:hAnsi="Arial" w:cs="Arial"/>
          <w:b w:val="0"/>
          <w:sz w:val="18"/>
          <w:szCs w:val="18"/>
        </w:rPr>
        <w:t xml:space="preserve">, </w:t>
      </w:r>
      <w:r w:rsidR="00825F66" w:rsidRPr="00825E07">
        <w:rPr>
          <w:rFonts w:ascii="Arial" w:hAnsi="Arial" w:cs="Arial"/>
          <w:sz w:val="18"/>
          <w:szCs w:val="18"/>
        </w:rPr>
        <w:t>(b)</w:t>
      </w:r>
      <w:r w:rsidR="00825E07" w:rsidRPr="00825E07">
        <w:rPr>
          <w:rFonts w:ascii="Arial" w:hAnsi="Arial" w:cs="Arial"/>
          <w:sz w:val="18"/>
          <w:szCs w:val="18"/>
        </w:rPr>
        <w:t xml:space="preserve"> </w:t>
      </w:r>
      <w:r w:rsidR="00825E07">
        <w:rPr>
          <w:rFonts w:ascii="Arial" w:hAnsi="Arial" w:cs="Arial"/>
          <w:b w:val="0"/>
          <w:sz w:val="18"/>
          <w:szCs w:val="18"/>
        </w:rPr>
        <w:t xml:space="preserve">Angular dependence of </w:t>
      </w:r>
      <w:proofErr w:type="spellStart"/>
      <w:r w:rsidR="00825E07">
        <w:rPr>
          <w:rFonts w:ascii="Arial" w:hAnsi="Arial" w:cs="Arial"/>
          <w:b w:val="0"/>
          <w:sz w:val="18"/>
          <w:szCs w:val="18"/>
        </w:rPr>
        <w:t>Jc</w:t>
      </w:r>
      <w:proofErr w:type="spellEnd"/>
      <w:r w:rsidR="00825E07">
        <w:rPr>
          <w:rFonts w:ascii="Arial" w:hAnsi="Arial" w:cs="Arial"/>
          <w:b w:val="0"/>
          <w:sz w:val="18"/>
          <w:szCs w:val="18"/>
        </w:rPr>
        <w:t xml:space="preserve"> at 20K both at 15T and 35T</w:t>
      </w:r>
      <w:r w:rsidR="00825F66">
        <w:rPr>
          <w:rFonts w:ascii="Arial" w:hAnsi="Arial" w:cs="Arial"/>
          <w:b w:val="0"/>
          <w:sz w:val="18"/>
          <w:szCs w:val="18"/>
        </w:rPr>
        <w:t xml:space="preserve">, </w:t>
      </w:r>
      <w:r w:rsidR="00825F66" w:rsidRPr="00825E07">
        <w:rPr>
          <w:rFonts w:ascii="Arial" w:hAnsi="Arial" w:cs="Arial"/>
          <w:sz w:val="18"/>
          <w:szCs w:val="18"/>
        </w:rPr>
        <w:t>(c)</w:t>
      </w:r>
      <w:r w:rsidR="00825F66">
        <w:rPr>
          <w:rFonts w:ascii="Arial" w:hAnsi="Arial" w:cs="Arial"/>
          <w:b w:val="0"/>
          <w:sz w:val="18"/>
          <w:szCs w:val="18"/>
        </w:rPr>
        <w:t xml:space="preserve"> Magnetic field dependence of </w:t>
      </w:r>
      <w:proofErr w:type="spellStart"/>
      <w:r w:rsidR="00825F66">
        <w:rPr>
          <w:rFonts w:ascii="Arial" w:hAnsi="Arial" w:cs="Arial"/>
          <w:b w:val="0"/>
          <w:sz w:val="18"/>
          <w:szCs w:val="18"/>
        </w:rPr>
        <w:t>Ic</w:t>
      </w:r>
      <w:proofErr w:type="spellEnd"/>
      <w:r w:rsidR="00825F66">
        <w:rPr>
          <w:rFonts w:ascii="Arial" w:hAnsi="Arial" w:cs="Arial"/>
          <w:b w:val="0"/>
          <w:sz w:val="18"/>
          <w:szCs w:val="18"/>
        </w:rPr>
        <w:t xml:space="preserve"> at </w:t>
      </w:r>
      <w:r w:rsidR="00825E07">
        <w:rPr>
          <w:rFonts w:ascii="Arial" w:hAnsi="Arial" w:cs="Arial"/>
          <w:b w:val="0"/>
          <w:sz w:val="18"/>
          <w:szCs w:val="18"/>
        </w:rPr>
        <w:t>20K</w:t>
      </w:r>
      <w:r w:rsidR="00825F66">
        <w:rPr>
          <w:rFonts w:ascii="Arial" w:hAnsi="Arial" w:cs="Arial"/>
          <w:b w:val="0"/>
          <w:sz w:val="18"/>
          <w:szCs w:val="18"/>
        </w:rPr>
        <w:t xml:space="preserve"> for B||c.</w:t>
      </w:r>
      <w:bookmarkStart w:id="0" w:name="_GoBack"/>
      <w:bookmarkEnd w:id="0"/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1CBC">
        <w:rPr>
          <w:rFonts w:ascii="Arial" w:hAnsi="Arial" w:cs="Arial"/>
          <w:sz w:val="20"/>
          <w:szCs w:val="20"/>
        </w:rPr>
        <w:t xml:space="preserve">Nanocomposites exhibit enhanced pinning performance up to the intersection field that increases with decreasing temperature. The </w:t>
      </w:r>
      <w:r w:rsidR="00181CBC">
        <w:rPr>
          <w:rFonts w:ascii="Arial" w:hAnsi="Arial" w:cs="Arial"/>
          <w:sz w:val="20"/>
          <w:szCs w:val="20"/>
        </w:rPr>
        <w:t>20%BaZrO</w:t>
      </w:r>
      <w:r w:rsidR="00181CBC" w:rsidRPr="00251321">
        <w:rPr>
          <w:rFonts w:ascii="Arial" w:hAnsi="Arial" w:cs="Arial"/>
          <w:sz w:val="20"/>
          <w:szCs w:val="20"/>
          <w:vertAlign w:val="subscript"/>
        </w:rPr>
        <w:t>3</w:t>
      </w:r>
      <w:r w:rsidR="00181CBC">
        <w:rPr>
          <w:rFonts w:ascii="Arial" w:hAnsi="Arial" w:cs="Arial"/>
          <w:sz w:val="20"/>
          <w:szCs w:val="20"/>
        </w:rPr>
        <w:t xml:space="preserve"> nanocomposite shows best performance in terms of </w:t>
      </w:r>
      <w:proofErr w:type="spellStart"/>
      <w:r w:rsidR="00181CBC">
        <w:rPr>
          <w:rFonts w:ascii="Arial" w:hAnsi="Arial" w:cs="Arial"/>
          <w:sz w:val="20"/>
          <w:szCs w:val="20"/>
        </w:rPr>
        <w:t>Ic</w:t>
      </w:r>
      <w:proofErr w:type="spellEnd"/>
      <w:r w:rsidR="00181CBC">
        <w:rPr>
          <w:rFonts w:ascii="Arial" w:hAnsi="Arial" w:cs="Arial"/>
          <w:sz w:val="20"/>
          <w:szCs w:val="20"/>
        </w:rPr>
        <w:t>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B32C31" w:rsidRDefault="00B32C31" w:rsidP="00B32C31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Part of this work was performed at the National High Magnetic Field Laboratory, which is supported by National Science Foundation Cooperative Agreement No. DMR-1157490 and the State of Florida.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2C31" w:rsidRDefault="00B32C31" w:rsidP="00B32C31">
      <w:pPr>
        <w:tabs>
          <w:tab w:val="left" w:pos="360"/>
        </w:tabs>
        <w:rPr>
          <w:rFonts w:ascii="Arial" w:eastAsia="Times New Roman" w:hAnsi="Arial" w:cs="Arial"/>
          <w:iCs/>
          <w:sz w:val="20"/>
          <w:szCs w:val="20"/>
          <w:lang w:val="en-GB" w:eastAsia="en-US"/>
        </w:rPr>
      </w:pPr>
      <w:r>
        <w:rPr>
          <w:rFonts w:ascii="Arial" w:eastAsia="Times New Roman" w:hAnsi="Arial" w:cs="Arial"/>
          <w:iCs/>
          <w:sz w:val="20"/>
          <w:szCs w:val="20"/>
          <w:lang w:val="en-GB" w:eastAsia="en-US"/>
        </w:rPr>
        <w:tab/>
        <w:t xml:space="preserve">We also acknowledge financial support from the EU-FP7 NMP-LA-2012-280432 EUROTAPES, COST action MP1201, MAT2014-51778-C2-1R and SGR-753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val="en-GB" w:eastAsia="en-US"/>
        </w:rPr>
        <w:t>Generalitat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val="en-GB" w:eastAsia="en-US"/>
        </w:rPr>
        <w:t xml:space="preserve"> de Catalunya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.</w:t>
      </w:r>
    </w:p>
    <w:p w:rsidR="00E25473" w:rsidRPr="00B32C31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en-GB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6B3824" w:rsidRDefault="00B32C3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Llordés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 Nature Materials, 11, 329-36 (2012)</w:t>
      </w:r>
    </w:p>
    <w:sectPr w:rsidR="00F908F6" w:rsidRPr="006B3824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1D" w:rsidRDefault="00EC4E1D">
      <w:r>
        <w:separator/>
      </w:r>
    </w:p>
  </w:endnote>
  <w:endnote w:type="continuationSeparator" w:id="0">
    <w:p w:rsidR="00EC4E1D" w:rsidRDefault="00E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1D" w:rsidRDefault="00EC4E1D">
      <w:r>
        <w:separator/>
      </w:r>
    </w:p>
  </w:footnote>
  <w:footnote w:type="continuationSeparator" w:id="0">
    <w:p w:rsidR="00EC4E1D" w:rsidRDefault="00EC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C6" w:rsidRDefault="00EC4E1D" w:rsidP="00F974C6">
    <w:pPr>
      <w:pStyle w:val="Encabezado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4.5pt;margin-top:5.2pt;width:305.25pt;height:33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<v:textbox>
            <w:txbxContent>
              <w:p w:rsidR="00F95583" w:rsidRPr="00091A2B" w:rsidRDefault="001E6BF4" w:rsidP="00F95583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NATIONAL HIGH MAGNETIC FIELD </w:t>
                </w:r>
                <w:r w:rsidR="00A55035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LABORATORY</w:t>
                </w:r>
              </w:p>
              <w:p w:rsidR="00F974C6" w:rsidRPr="00091A2B" w:rsidRDefault="001E6BF4" w:rsidP="001E6BF4">
                <w:pPr>
                  <w:jc w:val="center"/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</w:pPr>
                <w:r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201</w:t>
                </w:r>
                <w:r w:rsidR="00091A2B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7</w:t>
                </w:r>
                <w:r w:rsidR="008A1D84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 xml:space="preserve"> </w:t>
                </w:r>
                <w:r w:rsidR="00F974C6" w:rsidRPr="00091A2B">
                  <w:rPr>
                    <w:rFonts w:ascii="Arial" w:hAnsi="Arial" w:cs="Arial"/>
                    <w:b/>
                    <w:color w:val="7030A0"/>
                    <w:sz w:val="22"/>
                    <w:szCs w:val="22"/>
                  </w:rPr>
                  <w:t>ANNUAL RESEARCH REPORT</w:t>
                </w:r>
              </w:p>
            </w:txbxContent>
          </v:textbox>
        </v:shape>
      </w:pic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2" o:spid="_x0000_i1026" type="#_x0000_t75" alt="JustM_purple.jpg" style="width:41.25pt;height:49.5pt;visibility:visible">
          <v:imagedata r:id="rId1" o:title="JustM_pur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18821DE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 w15:restartNumberingAfterBreak="0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C19"/>
    <w:rsid w:val="00020C55"/>
    <w:rsid w:val="000558AC"/>
    <w:rsid w:val="000736B9"/>
    <w:rsid w:val="00085670"/>
    <w:rsid w:val="00091A2B"/>
    <w:rsid w:val="000A1716"/>
    <w:rsid w:val="000A59A8"/>
    <w:rsid w:val="000E1D4F"/>
    <w:rsid w:val="000F45A5"/>
    <w:rsid w:val="00104A4C"/>
    <w:rsid w:val="00113D92"/>
    <w:rsid w:val="00120180"/>
    <w:rsid w:val="0014131B"/>
    <w:rsid w:val="00141FE9"/>
    <w:rsid w:val="00155AD2"/>
    <w:rsid w:val="00167606"/>
    <w:rsid w:val="001764C1"/>
    <w:rsid w:val="00181CBC"/>
    <w:rsid w:val="001836FA"/>
    <w:rsid w:val="0018419E"/>
    <w:rsid w:val="0018697C"/>
    <w:rsid w:val="00187023"/>
    <w:rsid w:val="001D59E4"/>
    <w:rsid w:val="001E526E"/>
    <w:rsid w:val="001E5ECF"/>
    <w:rsid w:val="001E6BF4"/>
    <w:rsid w:val="00202943"/>
    <w:rsid w:val="00231335"/>
    <w:rsid w:val="00233F11"/>
    <w:rsid w:val="00241739"/>
    <w:rsid w:val="002426D5"/>
    <w:rsid w:val="00251321"/>
    <w:rsid w:val="002524EE"/>
    <w:rsid w:val="00265A15"/>
    <w:rsid w:val="00290223"/>
    <w:rsid w:val="0029275C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E64B9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D6274"/>
    <w:rsid w:val="004F160B"/>
    <w:rsid w:val="004F709E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45CF8"/>
    <w:rsid w:val="00764FB5"/>
    <w:rsid w:val="00771745"/>
    <w:rsid w:val="00774A49"/>
    <w:rsid w:val="00786B61"/>
    <w:rsid w:val="007C0813"/>
    <w:rsid w:val="007D3105"/>
    <w:rsid w:val="007E2F28"/>
    <w:rsid w:val="00825E07"/>
    <w:rsid w:val="00825F66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30C5"/>
    <w:rsid w:val="00A758E6"/>
    <w:rsid w:val="00A94FC4"/>
    <w:rsid w:val="00A97CB0"/>
    <w:rsid w:val="00AC297F"/>
    <w:rsid w:val="00AC4AFE"/>
    <w:rsid w:val="00AD3CDD"/>
    <w:rsid w:val="00AD6D3C"/>
    <w:rsid w:val="00AE0CA9"/>
    <w:rsid w:val="00AE142B"/>
    <w:rsid w:val="00AF7C63"/>
    <w:rsid w:val="00B00CDB"/>
    <w:rsid w:val="00B25D4D"/>
    <w:rsid w:val="00B32C31"/>
    <w:rsid w:val="00B45112"/>
    <w:rsid w:val="00B5585D"/>
    <w:rsid w:val="00B70F79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94FF1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C4E1D"/>
    <w:rsid w:val="00F23F2F"/>
    <w:rsid w:val="00F31351"/>
    <w:rsid w:val="00F31B06"/>
    <w:rsid w:val="00F43581"/>
    <w:rsid w:val="00F4530F"/>
    <w:rsid w:val="00F45B22"/>
    <w:rsid w:val="00F52E02"/>
    <w:rsid w:val="00F54466"/>
    <w:rsid w:val="00F64ECB"/>
    <w:rsid w:val="00F8198A"/>
    <w:rsid w:val="00F908F6"/>
    <w:rsid w:val="00F935F1"/>
    <w:rsid w:val="00F95583"/>
    <w:rsid w:val="00F974C6"/>
    <w:rsid w:val="00FA545F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5EE4B991"/>
  <w15:docId w15:val="{FC046088-31E1-4966-A3B7-A4E2C806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">
    <w:name w:val="Table Grid 5"/>
    <w:basedOn w:val="Tabla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aconcuadrcula">
    <w:name w:val="Table Grid"/>
    <w:basedOn w:val="Tabla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Ttulo1Car">
    <w:name w:val="Título 1 Car"/>
    <w:link w:val="Ttulo1"/>
    <w:uiPriority w:val="99"/>
    <w:rsid w:val="00491C5D"/>
    <w:rPr>
      <w:rFonts w:eastAsia="Times New Roman"/>
      <w:smallCaps/>
      <w:kern w:val="28"/>
    </w:rPr>
  </w:style>
  <w:style w:type="character" w:customStyle="1" w:styleId="Ttulo2Car">
    <w:name w:val="Título 2 Car"/>
    <w:link w:val="Ttulo2"/>
    <w:uiPriority w:val="99"/>
    <w:rsid w:val="00491C5D"/>
    <w:rPr>
      <w:rFonts w:eastAsia="Times New Roman"/>
      <w:i/>
      <w:iCs/>
    </w:rPr>
  </w:style>
  <w:style w:type="character" w:customStyle="1" w:styleId="Ttulo3Car">
    <w:name w:val="Título 3 Car"/>
    <w:link w:val="Ttulo3"/>
    <w:uiPriority w:val="99"/>
    <w:rsid w:val="00491C5D"/>
    <w:rPr>
      <w:rFonts w:eastAsia="Times New Roman"/>
      <w:i/>
      <w:iCs/>
    </w:rPr>
  </w:style>
  <w:style w:type="character" w:customStyle="1" w:styleId="Ttulo4Car">
    <w:name w:val="Título 4 Car"/>
    <w:link w:val="Ttulo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Ttulo5Car">
    <w:name w:val="Título 5 Car"/>
    <w:link w:val="Ttulo5"/>
    <w:uiPriority w:val="99"/>
    <w:rsid w:val="00491C5D"/>
    <w:rPr>
      <w:rFonts w:eastAsia="Times New Roman"/>
      <w:sz w:val="18"/>
      <w:szCs w:val="18"/>
    </w:rPr>
  </w:style>
  <w:style w:type="character" w:customStyle="1" w:styleId="Ttulo6Car">
    <w:name w:val="Título 6 Car"/>
    <w:link w:val="Ttulo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Ttulo7Car">
    <w:name w:val="Título 7 Car"/>
    <w:link w:val="Ttulo7"/>
    <w:uiPriority w:val="99"/>
    <w:rsid w:val="00491C5D"/>
    <w:rPr>
      <w:rFonts w:eastAsia="Times New Roman"/>
      <w:sz w:val="16"/>
      <w:szCs w:val="16"/>
    </w:rPr>
  </w:style>
  <w:style w:type="character" w:customStyle="1" w:styleId="Ttulo8Car">
    <w:name w:val="Título 8 Car"/>
    <w:link w:val="Ttulo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Ttulo9Car">
    <w:name w:val="Título 9 Car"/>
    <w:link w:val="Ttulo9"/>
    <w:uiPriority w:val="99"/>
    <w:rsid w:val="00491C5D"/>
    <w:rPr>
      <w:rFonts w:eastAsia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TextonotapieCar">
    <w:name w:val="Texto nota pie Car"/>
    <w:link w:val="Textonotapie"/>
    <w:uiPriority w:val="99"/>
    <w:rsid w:val="00491C5D"/>
    <w:rPr>
      <w:rFonts w:eastAsia="Times New Roman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1764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F5306D8-6BA1-4D3A-8284-484478C7A6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107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dc:description/>
  <cp:lastModifiedBy>ferran</cp:lastModifiedBy>
  <cp:revision>4</cp:revision>
  <cp:lastPrinted>2015-07-15T15:10:00Z</cp:lastPrinted>
  <dcterms:created xsi:type="dcterms:W3CDTF">2017-12-12T18:40:00Z</dcterms:created>
  <dcterms:modified xsi:type="dcterms:W3CDTF">2017-12-14T08:41:00Z</dcterms:modified>
</cp:coreProperties>
</file>